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E1" w:rsidRPr="006E30C3" w:rsidRDefault="008E5EE1" w:rsidP="008E5EE1">
      <w:pPr>
        <w:jc w:val="right"/>
        <w:rPr>
          <w:rFonts w:ascii="Oyko" w:hAnsi="Oyko" w:cs="Calibri"/>
          <w:sz w:val="28"/>
          <w:szCs w:val="28"/>
        </w:rPr>
      </w:pPr>
      <w:r w:rsidRPr="006E30C3">
        <w:rPr>
          <w:rFonts w:ascii="Oyko" w:hAnsi="Oyko" w:cs="Calibri"/>
          <w:sz w:val="28"/>
          <w:szCs w:val="28"/>
        </w:rPr>
        <w:t>Załącznik nr 2 do Regulaminu oceny nauczycieli akademickich zatrudnionych w Akademii Pomorskiej w Słupsku</w:t>
      </w: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  <w:r w:rsidRPr="006E30C3">
        <w:rPr>
          <w:rFonts w:ascii="Oyko" w:hAnsi="Oyko" w:cs="Calibri"/>
          <w:b/>
          <w:sz w:val="24"/>
          <w:szCs w:val="24"/>
        </w:rPr>
        <w:t>Szczegółowe, punktowe zasady oceny działalności dotyczącej kształcenia i wychowywania studentów, uczestniczenia w kształceniu doktorantów, uczestniczenia w pracach organizacyjnych na rzecz Uczelni oraz związanej z podnoszeniem kompetencji zawodowych nauczycieli akademickich zatrudnionych w Akademii Pomorskiej w Słupsku na stanowiskach dydaktycznych wraz ze wzorem arkusza oceny.</w:t>
      </w: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I. DANE OGÓLNE I OSOBOWE</w:t>
      </w: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904"/>
        <w:gridCol w:w="491"/>
        <w:gridCol w:w="477"/>
        <w:gridCol w:w="821"/>
        <w:gridCol w:w="726"/>
        <w:gridCol w:w="745"/>
        <w:gridCol w:w="829"/>
        <w:gridCol w:w="1085"/>
        <w:gridCol w:w="810"/>
        <w:gridCol w:w="1109"/>
        <w:gridCol w:w="1174"/>
      </w:tblGrid>
      <w:tr w:rsidR="008E5EE1" w:rsidRPr="006E30C3" w:rsidTr="00975B16"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ARKUSZ OCENY DZIAŁALNOŚCI I WYNIKÓW PRACY NAUCZYCIELA 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br/>
              <w:t>AKADEMICKIEGO ZA OKRES OD ............ DO .............</w:t>
            </w:r>
          </w:p>
        </w:tc>
      </w:tr>
      <w:tr w:rsidR="008E5EE1" w:rsidRPr="006E30C3" w:rsidTr="00975B16">
        <w:tc>
          <w:tcPr>
            <w:tcW w:w="9781" w:type="dxa"/>
            <w:gridSpan w:val="12"/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INSTYTUT/</w:t>
            </w:r>
            <w:r>
              <w:rPr>
                <w:rFonts w:ascii="Oyko" w:hAnsi="Oyko" w:cs="Calibri"/>
                <w:b/>
                <w:sz w:val="28"/>
                <w:szCs w:val="28"/>
              </w:rPr>
              <w:t>KATEDRA/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JEDNOSTKA </w:t>
            </w:r>
            <w:r>
              <w:rPr>
                <w:rFonts w:ascii="Oyko" w:hAnsi="Oyko" w:cs="Calibri"/>
                <w:b/>
                <w:sz w:val="28"/>
                <w:szCs w:val="28"/>
              </w:rPr>
              <w:t>OGÓLNOUCZELNIANA</w:t>
            </w:r>
          </w:p>
        </w:tc>
      </w:tr>
      <w:tr w:rsidR="008E5EE1" w:rsidRPr="006E30C3" w:rsidTr="00975B16">
        <w:tc>
          <w:tcPr>
            <w:tcW w:w="604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IF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INŚiT</w:t>
            </w:r>
            <w:proofErr w:type="spellEnd"/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IH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IP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INoZ</w:t>
            </w:r>
            <w:proofErr w:type="spellEnd"/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IBiZ</w:t>
            </w:r>
            <w:proofErr w:type="spellEnd"/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IPiA</w:t>
            </w:r>
            <w:proofErr w:type="spellEnd"/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IGSE 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IBiNoZ</w:t>
            </w:r>
            <w:proofErr w:type="spellEnd"/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SKM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SPNJO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proofErr w:type="spellStart"/>
            <w:r w:rsidRPr="006E30C3">
              <w:rPr>
                <w:rFonts w:ascii="Oyko" w:hAnsi="Oyko" w:cs="Calibri"/>
                <w:b/>
                <w:sz w:val="28"/>
                <w:szCs w:val="28"/>
              </w:rPr>
              <w:t>SWFiS</w:t>
            </w:r>
            <w:proofErr w:type="spellEnd"/>
          </w:p>
        </w:tc>
      </w:tr>
      <w:tr w:rsidR="008E5EE1" w:rsidRPr="006E30C3" w:rsidTr="00975B16">
        <w:tc>
          <w:tcPr>
            <w:tcW w:w="9781" w:type="dxa"/>
            <w:gridSpan w:val="12"/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STANOWISKO</w:t>
            </w:r>
          </w:p>
        </w:tc>
      </w:tr>
      <w:tr w:rsidR="008E5EE1" w:rsidRPr="006E30C3" w:rsidTr="00975B16">
        <w:tc>
          <w:tcPr>
            <w:tcW w:w="9781" w:type="dxa"/>
            <w:gridSpan w:val="12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profesor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profesor Uczelni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adiunkt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asystent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starszy wykładowca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instruktor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lektor</w:t>
            </w:r>
          </w:p>
        </w:tc>
      </w:tr>
      <w:tr w:rsidR="008E5EE1" w:rsidRPr="006E30C3" w:rsidTr="00975B16">
        <w:tc>
          <w:tcPr>
            <w:tcW w:w="9781" w:type="dxa"/>
            <w:gridSpan w:val="12"/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DANE OSOBOWE</w:t>
            </w:r>
          </w:p>
        </w:tc>
      </w:tr>
      <w:tr w:rsidR="008E5EE1" w:rsidRPr="006E30C3" w:rsidTr="00975B16">
        <w:tc>
          <w:tcPr>
            <w:tcW w:w="60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1.</w:t>
            </w:r>
          </w:p>
        </w:tc>
        <w:tc>
          <w:tcPr>
            <w:tcW w:w="9177" w:type="dxa"/>
            <w:gridSpan w:val="11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Imię i nazwisko:</w:t>
            </w:r>
          </w:p>
        </w:tc>
      </w:tr>
      <w:tr w:rsidR="008E5EE1" w:rsidRPr="006E30C3" w:rsidTr="00975B16">
        <w:tc>
          <w:tcPr>
            <w:tcW w:w="60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2.</w:t>
            </w:r>
          </w:p>
        </w:tc>
        <w:tc>
          <w:tcPr>
            <w:tcW w:w="9177" w:type="dxa"/>
            <w:gridSpan w:val="11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Tytuł lub stopień naukowy:</w:t>
            </w:r>
          </w:p>
        </w:tc>
      </w:tr>
      <w:tr w:rsidR="008E5EE1" w:rsidRPr="006E30C3" w:rsidTr="00975B16">
        <w:tc>
          <w:tcPr>
            <w:tcW w:w="60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3.</w:t>
            </w:r>
          </w:p>
        </w:tc>
        <w:tc>
          <w:tcPr>
            <w:tcW w:w="9177" w:type="dxa"/>
            <w:gridSpan w:val="11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Instytut</w:t>
            </w:r>
            <w:r>
              <w:rPr>
                <w:rFonts w:ascii="Oyko" w:hAnsi="Oyko" w:cs="Calibri"/>
                <w:b/>
                <w:sz w:val="28"/>
                <w:szCs w:val="28"/>
              </w:rPr>
              <w:t>/Katedra/Jednostka ogólnouczelniana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>:</w:t>
            </w:r>
          </w:p>
        </w:tc>
      </w:tr>
      <w:tr w:rsidR="008E5EE1" w:rsidRPr="006E30C3" w:rsidTr="00975B16">
        <w:tc>
          <w:tcPr>
            <w:tcW w:w="60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4.</w:t>
            </w:r>
          </w:p>
        </w:tc>
        <w:tc>
          <w:tcPr>
            <w:tcW w:w="9177" w:type="dxa"/>
            <w:gridSpan w:val="11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Zakład:</w:t>
            </w:r>
          </w:p>
        </w:tc>
      </w:tr>
      <w:tr w:rsidR="008E5EE1" w:rsidRPr="006E30C3" w:rsidTr="00975B16">
        <w:tc>
          <w:tcPr>
            <w:tcW w:w="60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5.</w:t>
            </w:r>
          </w:p>
        </w:tc>
        <w:tc>
          <w:tcPr>
            <w:tcW w:w="9177" w:type="dxa"/>
            <w:gridSpan w:val="11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Staż pracy w AP w Słupsku:</w:t>
            </w:r>
          </w:p>
        </w:tc>
      </w:tr>
      <w:tr w:rsidR="008E5EE1" w:rsidRPr="006E30C3" w:rsidTr="00975B16">
        <w:tc>
          <w:tcPr>
            <w:tcW w:w="60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6.</w:t>
            </w:r>
          </w:p>
        </w:tc>
        <w:tc>
          <w:tcPr>
            <w:tcW w:w="9177" w:type="dxa"/>
            <w:gridSpan w:val="11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Rok zatrudnienia na obecnym stanowisku:</w:t>
            </w:r>
          </w:p>
        </w:tc>
      </w:tr>
      <w:tr w:rsidR="008E5EE1" w:rsidRPr="006E30C3" w:rsidTr="00975B16">
        <w:tc>
          <w:tcPr>
            <w:tcW w:w="60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7.</w:t>
            </w:r>
          </w:p>
        </w:tc>
        <w:tc>
          <w:tcPr>
            <w:tcW w:w="9177" w:type="dxa"/>
            <w:gridSpan w:val="11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>
              <w:rPr>
                <w:rFonts w:ascii="Oyko" w:hAnsi="Oyko" w:cs="Calibri"/>
                <w:b/>
                <w:sz w:val="28"/>
                <w:szCs w:val="28"/>
              </w:rPr>
              <w:t>Data i w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ynik </w:t>
            </w:r>
            <w:r>
              <w:rPr>
                <w:rFonts w:ascii="Oyko" w:hAnsi="Oyko" w:cs="Calibri"/>
                <w:b/>
                <w:sz w:val="28"/>
                <w:szCs w:val="28"/>
              </w:rPr>
              <w:t xml:space="preserve">i data </w:t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>ostatniej oceny okresowej:</w:t>
            </w:r>
          </w:p>
        </w:tc>
      </w:tr>
      <w:tr w:rsidR="008E5EE1" w:rsidRPr="006E30C3" w:rsidTr="00975B16">
        <w:tc>
          <w:tcPr>
            <w:tcW w:w="60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8.</w:t>
            </w:r>
          </w:p>
        </w:tc>
        <w:tc>
          <w:tcPr>
            <w:tcW w:w="9177" w:type="dxa"/>
            <w:gridSpan w:val="11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Oświadczenia złożone na rzecz AP w Słupsku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Podstawowe miejsce pracy</w:t>
            </w:r>
          </w:p>
        </w:tc>
      </w:tr>
      <w:tr w:rsidR="008E5EE1" w:rsidRPr="006E30C3" w:rsidTr="00975B16">
        <w:tc>
          <w:tcPr>
            <w:tcW w:w="60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9.</w:t>
            </w:r>
          </w:p>
        </w:tc>
        <w:tc>
          <w:tcPr>
            <w:tcW w:w="9177" w:type="dxa"/>
            <w:gridSpan w:val="11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Zgoda na uwzględnienie w dobrowolnym, wewnętrznym systemie motywacji: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TAK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sz w:val="28"/>
                <w:szCs w:val="28"/>
              </w:rPr>
              <w:t xml:space="preserve"> NIE</w:t>
            </w:r>
          </w:p>
        </w:tc>
      </w:tr>
      <w:tr w:rsidR="008E5EE1" w:rsidRPr="006E30C3" w:rsidTr="00975B16">
        <w:tc>
          <w:tcPr>
            <w:tcW w:w="60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10.</w:t>
            </w:r>
          </w:p>
        </w:tc>
        <w:tc>
          <w:tcPr>
            <w:tcW w:w="9177" w:type="dxa"/>
            <w:gridSpan w:val="11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Długoterminowe urlopy w ocenianym okresie (podać rodzaj i termin):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</w:p>
        </w:tc>
      </w:tr>
    </w:tbl>
    <w:p w:rsidR="008E5EE1" w:rsidRPr="006E30C3" w:rsidRDefault="008E5EE1" w:rsidP="008E5EE1">
      <w:pPr>
        <w:ind w:left="426" w:hanging="426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  <w:r w:rsidRPr="006E30C3">
        <w:rPr>
          <w:rFonts w:ascii="Oyko" w:hAnsi="Oyko" w:cs="Calibri"/>
          <w:b/>
          <w:sz w:val="28"/>
          <w:szCs w:val="28"/>
        </w:rPr>
        <w:lastRenderedPageBreak/>
        <w:t xml:space="preserve">IIA. INFORMACJA O DZIAŁALNOŚCI NAUCZYCIELA AKADEMICKIEGO </w:t>
      </w:r>
      <w:r w:rsidRPr="006E30C3">
        <w:rPr>
          <w:rFonts w:ascii="Oyko" w:hAnsi="Oyko" w:cs="Calibri"/>
          <w:b/>
          <w:sz w:val="28"/>
          <w:szCs w:val="28"/>
        </w:rPr>
        <w:br/>
        <w:t>W ZAKRESIE DZIAŁALNOŚCI DYDAKTYCZNEJ (D)</w:t>
      </w: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462"/>
        <w:gridCol w:w="6418"/>
        <w:gridCol w:w="828"/>
        <w:gridCol w:w="1150"/>
      </w:tblGrid>
      <w:tr w:rsidR="008E5EE1" w:rsidRPr="006E30C3" w:rsidTr="00975B16">
        <w:tc>
          <w:tcPr>
            <w:tcW w:w="7310" w:type="dxa"/>
            <w:gridSpan w:val="3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dydaktycznego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Suma pkt</w:t>
            </w:r>
          </w:p>
        </w:tc>
      </w:tr>
      <w:tr w:rsidR="008E5EE1" w:rsidRPr="006E30C3" w:rsidTr="00975B16"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1.</w:t>
            </w:r>
          </w:p>
        </w:tc>
        <w:tc>
          <w:tcPr>
            <w:tcW w:w="6880" w:type="dxa"/>
            <w:gridSpan w:val="2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Publikacje akademickie</w:t>
            </w:r>
          </w:p>
        </w:tc>
        <w:tc>
          <w:tcPr>
            <w:tcW w:w="828" w:type="dxa"/>
            <w:shd w:val="clear" w:color="auto" w:fill="8080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8E5EE1" w:rsidRPr="006E30C3" w:rsidTr="00975B16">
        <w:trPr>
          <w:trHeight w:val="376"/>
        </w:trPr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podręcznika akademickiego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 (współautorstwo)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- 20pkt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71"/>
        </w:trPr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skryptu akademickiego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 (współautorstwo)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 10 pkt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Autorstwo rozdziału podręcznika akademickiego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 (współautorstwo)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Autorstwo artykułu dydaktycznego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 (współautorstwo)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Autorstwo słownika pojęć specjalistycznych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160"/>
        </w:trPr>
        <w:tc>
          <w:tcPr>
            <w:tcW w:w="8138" w:type="dxa"/>
            <w:gridSpan w:val="4"/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8E5EE1" w:rsidRPr="006E30C3" w:rsidTr="00975B16">
        <w:trPr>
          <w:trHeight w:val="340"/>
        </w:trPr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2.</w:t>
            </w:r>
          </w:p>
        </w:tc>
        <w:tc>
          <w:tcPr>
            <w:tcW w:w="6880" w:type="dxa"/>
            <w:gridSpan w:val="2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 xml:space="preserve">Programy </w:t>
            </w:r>
            <w:r>
              <w:rPr>
                <w:rFonts w:ascii="Oyko" w:hAnsi="Oyko" w:cs="Calibri"/>
                <w:b/>
                <w:sz w:val="24"/>
                <w:szCs w:val="24"/>
              </w:rPr>
              <w:t>studiów/kształcenia (w szkole doktorskiej)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8E5EE1" w:rsidRPr="006E30C3" w:rsidTr="00975B16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Koordynacja prac nad tworzeniem nowego programu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- 12 pkt (dla kierunku studiów</w:t>
            </w:r>
            <w:r>
              <w:rPr>
                <w:rFonts w:ascii="Oyko" w:hAnsi="Oyko" w:cs="Calibri"/>
                <w:sz w:val="20"/>
                <w:szCs w:val="20"/>
              </w:rPr>
              <w:t xml:space="preserve"> lub szkoły doktorskiej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 pkt (dla specjalności)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 (w przypadku aktualizacji istniejącego programu)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40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Opracowanie sylabusa przedmiotowego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pkt/sylabus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268"/>
        </w:trPr>
        <w:tc>
          <w:tcPr>
            <w:tcW w:w="8138" w:type="dxa"/>
            <w:gridSpan w:val="4"/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8E5EE1" w:rsidRPr="006E30C3" w:rsidTr="00975B16"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3.</w:t>
            </w:r>
          </w:p>
        </w:tc>
        <w:tc>
          <w:tcPr>
            <w:tcW w:w="6880" w:type="dxa"/>
            <w:gridSpan w:val="2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4F0CCA">
              <w:rPr>
                <w:rFonts w:ascii="Oyko" w:hAnsi="Oyko" w:cs="Calibri"/>
                <w:b/>
                <w:sz w:val="24"/>
                <w:szCs w:val="24"/>
              </w:rPr>
              <w:t>Działalność dydaktyczna oceniana przez studentów/doktorantów</w:t>
            </w:r>
          </w:p>
        </w:tc>
        <w:tc>
          <w:tcPr>
            <w:tcW w:w="828" w:type="dxa"/>
            <w:shd w:val="clear" w:color="auto" w:fill="8080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8E5EE1" w:rsidRPr="006E30C3" w:rsidTr="00975B16">
        <w:trPr>
          <w:trHeight w:val="368"/>
        </w:trPr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3,50 do 3,99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3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pkt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68"/>
        </w:trPr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4,00 do 4,49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4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pkt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36"/>
        </w:trPr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Ocena w przedziale od 4,50 do 5,00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5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pkt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450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Ocena jakości prowadzenia zajęć dydaktycznych w oparciu o protokół ostatniej hospitacji (jeżeli hospitacja odbyła się w ciągu ostatnich 2 lat; potwierdza Kierownik Jednostki, a w przypadku jednostek </w:t>
            </w:r>
            <w:r>
              <w:rPr>
                <w:rFonts w:ascii="Oyko" w:hAnsi="Oyko" w:cs="Calibri"/>
                <w:sz w:val="20"/>
                <w:szCs w:val="20"/>
              </w:rPr>
              <w:t>ogólnouczelnianych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odpowiedni Prorektor)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 - punktacja w zakresie od 3 do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197"/>
        </w:trPr>
        <w:tc>
          <w:tcPr>
            <w:tcW w:w="8138" w:type="dxa"/>
            <w:gridSpan w:val="4"/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8E5EE1" w:rsidRPr="006E30C3" w:rsidTr="00975B16"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4.</w:t>
            </w:r>
          </w:p>
        </w:tc>
        <w:tc>
          <w:tcPr>
            <w:tcW w:w="6880" w:type="dxa"/>
            <w:gridSpan w:val="2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Promocja i recenzje prac licencjackich oraz magisterskich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8E5EE1" w:rsidRPr="006E30C3" w:rsidTr="00975B16">
        <w:trPr>
          <w:trHeight w:val="296"/>
        </w:trPr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Wypromowanie licencjata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- 1pkt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62"/>
        </w:trPr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Wypromowanie magistranta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44"/>
        </w:trPr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Recenzja pracy licencjackiej lub magisterskiej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Nagrodzenie pracy licencjackiej lub magisterskiej w konkursach ogólnopolskich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8138" w:type="dxa"/>
            <w:gridSpan w:val="4"/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8E5EE1" w:rsidRPr="006E30C3" w:rsidTr="00975B16"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5.</w:t>
            </w:r>
          </w:p>
        </w:tc>
        <w:tc>
          <w:tcPr>
            <w:tcW w:w="6880" w:type="dxa"/>
            <w:gridSpan w:val="2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Promocja dydaktyczna Uczelni</w:t>
            </w:r>
          </w:p>
        </w:tc>
        <w:tc>
          <w:tcPr>
            <w:tcW w:w="828" w:type="dxa"/>
            <w:shd w:val="clear" w:color="auto" w:fill="8080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8E5EE1" w:rsidRPr="006E30C3" w:rsidTr="00975B16">
        <w:trPr>
          <w:trHeight w:val="621"/>
        </w:trPr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Wykłady, pokazy i ćwiczenia afiliowane przez Uczelnię (za każde przedsięwzięcie)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(nie więcej niż 10 pkt)</w:t>
            </w:r>
          </w:p>
        </w:tc>
        <w:tc>
          <w:tcPr>
            <w:tcW w:w="828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531"/>
        </w:trPr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Prowadzenie wykładów, pokazów i ćwiczeń afiliowanych przez Uczelnię za granicą (za każde przedsięwzięcie)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(nie więcej niż 20 pkt)</w:t>
            </w:r>
          </w:p>
        </w:tc>
        <w:tc>
          <w:tcPr>
            <w:tcW w:w="828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Zatrudnienie w charakterze profesora wizytującego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grantu dydaktycznego w programie Erasmus+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Uzyskanie wsparcia finansowego przyznawanego w trybie konkursowym na realizację imprezy edukacyjnej w ramach festiwali naukowych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Prowadzenie szkoleń na stopnie instruktorów, przodowników, przewodników (za każde przedsięwzięcie)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Przeprowadzenie ogólnodostępnych kursów językowych (punktów/kurs)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Przeprowadzenie ogólnodostępnej sesji egzaminacyjnej w celu uzyskania międzynarodowego certyfikatu z języka obcego (punktów/sesję)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Prowadzenie kursów językowych dla studentów z orzeczonym stopniem niepełnosprawności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Sprawdzanie prac egzaminacyjnych w ramach certyfikacji </w:t>
            </w:r>
            <w:proofErr w:type="spellStart"/>
            <w:r>
              <w:rPr>
                <w:rFonts w:ascii="Oyko" w:hAnsi="Oyko" w:cs="Calibri"/>
                <w:sz w:val="20"/>
                <w:szCs w:val="20"/>
              </w:rPr>
              <w:t>jpjo</w:t>
            </w:r>
            <w:proofErr w:type="spellEnd"/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-1,5 pkt (za każdą sesję)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Organizacja studenckiego obozu sportowego i opieka nad realizowanym programem dydaktycznym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Organizacja studenckiego wyjazdu sportowego (turystycznego) i opieka nad realizowanym programem dydaktycznym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Opieka nad studencką sekcją sportową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 (za każdy semestr)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n)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Organizacja zawodów sportowych dla studentów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 (za każdą edycję)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Osiągnięcia w opiece nad studencką sekcją sportową w zawodach</w:t>
            </w:r>
          </w:p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- 0,5 pkt (regionalnych)</w:t>
            </w:r>
          </w:p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 (krajowych)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- 1,5 pkt (międzynarodowych)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Realizacja zajęć dydaktycznych wykraczających poza podstawową działalność nauczyciela w innych jednostkach (punktów/semestr)</w:t>
            </w:r>
          </w:p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- 1,5 pkt (wykłady)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 (ćwiczenia)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r)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Realizacja zajęć dydaktycznych w formie specjalistycznej (punktów/semestr)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- 1,5 pkt (ćwiczenia)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s)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Prowadzenie konsultacji w językach obcych dla studentów z orzeczeniem o niepełnosprawności (wymagane potwierdzenie w dzienniku prowadzenia zajęć) (punktów/semestr/osobę)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- 1 pkt 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59"/>
        </w:trPr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t)</w:t>
            </w:r>
          </w:p>
        </w:tc>
        <w:tc>
          <w:tcPr>
            <w:tcW w:w="6418" w:type="dxa"/>
            <w:tcBorders>
              <w:bottom w:val="single" w:sz="4" w:space="0" w:color="auto"/>
            </w:tcBorders>
            <w:vAlign w:val="center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Przeprowadzenie egzaminu z języka obcego w przewodach doktorskich (za doktoranta)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269"/>
        </w:trPr>
        <w:tc>
          <w:tcPr>
            <w:tcW w:w="8138" w:type="dxa"/>
            <w:gridSpan w:val="4"/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lastRenderedPageBreak/>
              <w:t>SUMARYCZNIE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8E5EE1" w:rsidRPr="006E30C3" w:rsidTr="00975B16"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6.</w:t>
            </w:r>
          </w:p>
        </w:tc>
        <w:tc>
          <w:tcPr>
            <w:tcW w:w="6880" w:type="dxa"/>
            <w:gridSpan w:val="2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Osiągnięcia na rzecz studenckich kół naukowych/organizacji studenckich</w:t>
            </w:r>
          </w:p>
        </w:tc>
        <w:tc>
          <w:tcPr>
            <w:tcW w:w="828" w:type="dxa"/>
            <w:shd w:val="clear" w:color="auto" w:fill="8080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8080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8E5EE1" w:rsidRPr="006E30C3" w:rsidTr="00975B16">
        <w:trPr>
          <w:trHeight w:val="456"/>
        </w:trPr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nad naukowym kołem studenckim/organizacją studencką (pkt/rok)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- 0,5 pkt 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41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Referat lub poster studentów w czasie studenckiej konferencji naukowej lub recenzowana publikacja studencka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- 0,25 pkt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41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Nagrody i wyróżnienia za udokumentowaną studencką działalność naukową (postery, referaty i publikacje) na konferencjach naukowych, w konkursach, itd.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1 pkt (uczelnianych)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1,5 pkt (krajowych)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–  2 pkt (międzynarodowych)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23"/>
        </w:trPr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Redakcja naukowa studenckich materiałów konferencyjnych i czasopism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studenckiego wyjazdu naukowego (wycieczka, objazd, itd.) oraz opieka nad realizowanym programem naukowym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studenckiego obozu naukowego i opieka nad realizowanym programem naukowym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Prowadzenie zajęć ze studentami w języku nieurzędowym (nie dotyczy nauczycieli na kierunkach neofilologicznych i lektorów języków obcych) (punktów/semestr)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merytoryczna (konsultacje w języku obcym min. 2 razy w miesiącu) nad studentami obcokrajowcami w ramach Programu ERASMUS+ (punktów/semestr) oraz z wymiany semestralnej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418" w:type="dxa"/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Nagrody i wyróżnienia za udokumentowaną doktorancką działalność naukową (postery, referaty i publikacje) na konferencjach naukowych, </w:t>
            </w:r>
            <w:r w:rsidRPr="006E30C3">
              <w:rPr>
                <w:rFonts w:ascii="Oyko" w:hAnsi="Oyko" w:cs="Calibri"/>
                <w:sz w:val="20"/>
                <w:szCs w:val="20"/>
              </w:rPr>
              <w:br/>
              <w:t>w konkursach, itd.: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 (uczelnianych)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 pkt (krajowych)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 (międzynarodowych)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41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grantu w obszarze dydaktyki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 (o wartości do 25 tys. zł)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- 12 pkt (o wartości 26-50 tys. zł)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- 16 pkt (o wartości powyżej 50 tys. zł)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3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41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opiekuna roku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nad praktykami zawodowymi studenta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m)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Opieka merytoryczna nad organizacją indywidualnego toku studiów studenta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n)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Opieka nad studentami w systemie IOS (punktów/semestr)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- 1pkt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3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o)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Inne udokumentowane aktywności dydaktyczne, które oceniany uważa za ważne, a nie zostały ujęte w powyższej punktacji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maksymalnie 5 pkt do decyzji Kierownika Jednostki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50" w:type="dxa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8138" w:type="dxa"/>
            <w:gridSpan w:val="4"/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50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8E5EE1" w:rsidRPr="006E30C3" w:rsidTr="00975B16">
        <w:tc>
          <w:tcPr>
            <w:tcW w:w="8138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8E5EE1" w:rsidRPr="006E30C3" w:rsidRDefault="008E5EE1" w:rsidP="008E5EE1">
      <w:pPr>
        <w:ind w:left="426" w:hanging="426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  <w:r w:rsidRPr="006E30C3">
        <w:rPr>
          <w:rFonts w:ascii="Oyko" w:hAnsi="Oyko" w:cs="Calibri"/>
          <w:b/>
          <w:sz w:val="28"/>
          <w:szCs w:val="28"/>
        </w:rPr>
        <w:lastRenderedPageBreak/>
        <w:t xml:space="preserve">IIB. INFORMACJA O DZIAŁALNOŚCI NAUCZYCIELA AKADEMICKIEGO </w:t>
      </w:r>
      <w:r w:rsidRPr="006E30C3">
        <w:rPr>
          <w:rFonts w:ascii="Oyko" w:hAnsi="Oyko" w:cs="Calibri"/>
          <w:b/>
          <w:sz w:val="28"/>
          <w:szCs w:val="28"/>
        </w:rPr>
        <w:br/>
        <w:t>W ZAKRESIE DZIAŁALNOŚCI ORGANIZACYJNEJ (OR)</w:t>
      </w: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521"/>
        <w:gridCol w:w="6257"/>
        <w:gridCol w:w="849"/>
        <w:gridCol w:w="1129"/>
      </w:tblGrid>
      <w:tr w:rsidR="008E5EE1" w:rsidRPr="006E30C3" w:rsidTr="00975B16">
        <w:tc>
          <w:tcPr>
            <w:tcW w:w="7202" w:type="dxa"/>
            <w:gridSpan w:val="3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Rodzaj osiągnięcia organizacyjnego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Suma pkt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1.</w:t>
            </w:r>
          </w:p>
        </w:tc>
        <w:tc>
          <w:tcPr>
            <w:tcW w:w="6778" w:type="dxa"/>
            <w:gridSpan w:val="2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  <w:vertAlign w:val="superscript"/>
                <w:lang w:eastAsia="zh-CN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</w:t>
            </w:r>
            <w:r w:rsidRPr="006E30C3">
              <w:rPr>
                <w:rFonts w:ascii="Oyko" w:hAnsi="Oyko" w:cs="Calibri"/>
                <w:b/>
                <w:sz w:val="24"/>
                <w:szCs w:val="24"/>
                <w:lang w:eastAsia="zh-CN"/>
              </w:rPr>
              <w:t>alność organizacyjna na rzecz Uczelni</w:t>
            </w:r>
          </w:p>
        </w:tc>
        <w:tc>
          <w:tcPr>
            <w:tcW w:w="849" w:type="dxa"/>
            <w:shd w:val="clear" w:color="auto" w:fill="8080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8080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Rektora Uczelni (punktów/rok)</w:t>
            </w:r>
            <w:r>
              <w:rPr>
                <w:rFonts w:ascii="Oyko" w:hAnsi="Oyko" w:cs="Calibri"/>
                <w:sz w:val="20"/>
                <w:szCs w:val="20"/>
              </w:rPr>
              <w:t xml:space="preserve"> – jedynie na potrzeby systemu motywacyjnego (nie obowiązuje po 2020 r.)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- 10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Prorektora Uczelni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- 8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Senacie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komisji senackiej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senackiej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komisjach wchodzących w skład wewnętrznego systemu zapewniania jakości kształcenia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rektorskiej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komisji Uczelnianej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przewodniczącego komisji wchodzącej w skład wewnętrznego systemu zapewnienia jakości kształcenia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j)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Uczelnianej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 - 0,5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pełnomocnika Rektora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rzecznika dyscyplinarnego Uczelni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m)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rady wydawniczej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n)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wydawniczej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rady bibliotecznej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bibliotecznej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q)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komitetu redakcyjnego w Uczelnianym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komitetu naukowego w Uczelnianym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komitecie naukowym w uczelnianym czasopi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ś</w:t>
            </w:r>
            <w:r w:rsidRPr="006E30C3">
              <w:rPr>
                <w:rFonts w:ascii="Oyko" w:hAnsi="Oyko" w:cs="Calibri"/>
                <w:sz w:val="20"/>
                <w:szCs w:val="20"/>
              </w:rPr>
              <w:t>mie naukowym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t) 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sekretarza redakcji w uczelnianym czasopiśmie naukowym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przygotowaniu projektu finansuj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popraw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>funkcjonowania Uczelni</w:t>
            </w:r>
            <w:r>
              <w:rPr>
                <w:rFonts w:ascii="Oyko" w:hAnsi="Oyko" w:cs="Calibri"/>
                <w:sz w:val="20"/>
                <w:szCs w:val="20"/>
              </w:rPr>
              <w:t>, projektu dydaktycznego lub edukacyjnego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(punktów/projekt)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w)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Realizacja projektu finansuj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popraw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>funkcjonowania Uczelni</w:t>
            </w:r>
            <w:r>
              <w:rPr>
                <w:rFonts w:ascii="Oyko" w:hAnsi="Oyko" w:cs="Calibri"/>
                <w:sz w:val="20"/>
                <w:szCs w:val="20"/>
              </w:rPr>
              <w:t>, projektu dydaktycznego lub edukacyjnego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komitecie organizacyjnym konferencji, warsztatów o charakterze mi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Pr="006E30C3">
              <w:rPr>
                <w:rFonts w:ascii="Oyko" w:hAnsi="Oyko" w:cs="Calibri"/>
                <w:sz w:val="20"/>
                <w:szCs w:val="20"/>
              </w:rPr>
              <w:t>dzynarodowym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- 15 pkt (przewodniczący komitetu organizacyjnego)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v)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komitecie organizacyjnym konferencji, warsztatów o charakterze krajowym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- 7,5 pkt (przewodniczący komitetu organizacyjnego)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z)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Udokumentowane nawi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zanie współpracy z jednostkami zewn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Pr="006E30C3">
              <w:rPr>
                <w:rFonts w:ascii="Oyko" w:hAnsi="Oyko" w:cs="Calibri"/>
                <w:sz w:val="20"/>
                <w:szCs w:val="20"/>
              </w:rPr>
              <w:t>trznymi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 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45"/>
        </w:trPr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aa)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koncertu/prowadzenie koncertu na rzecz Uczelni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45"/>
        </w:trPr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ab)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Pełnienie funkcji koordynatora programu Erasmus+; podwójnego dyplomu lub wymiany semestralnej </w:t>
            </w:r>
            <w:r>
              <w:rPr>
                <w:rFonts w:ascii="Oyko" w:hAnsi="Oyko" w:cs="Calibri"/>
                <w:sz w:val="20"/>
                <w:szCs w:val="20"/>
              </w:rPr>
              <w:t xml:space="preserve">w jednostce </w:t>
            </w:r>
            <w:r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- 5pkt (Erasmus+)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- 4pkt (wymiana semestralna, podwójny dyplom)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45"/>
        </w:trPr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ac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koordynatora Festiwalu Nauki</w:t>
            </w:r>
            <w:r>
              <w:rPr>
                <w:rFonts w:ascii="Oyko" w:hAnsi="Oyko" w:cs="Calibri"/>
                <w:sz w:val="20"/>
                <w:szCs w:val="20"/>
              </w:rPr>
              <w:t xml:space="preserve"> w jednostce (za każdą edycję)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1,5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pkt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45"/>
        </w:trPr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ad)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Organizacja </w:t>
            </w:r>
            <w:r>
              <w:rPr>
                <w:rFonts w:ascii="Oyko" w:hAnsi="Oyko" w:cs="Calibri"/>
                <w:sz w:val="20"/>
                <w:szCs w:val="20"/>
              </w:rPr>
              <w:t xml:space="preserve">pojedynczej </w:t>
            </w:r>
            <w:r w:rsidRPr="006E30C3">
              <w:rPr>
                <w:rFonts w:ascii="Oyko" w:hAnsi="Oyko" w:cs="Calibri"/>
                <w:sz w:val="20"/>
                <w:szCs w:val="20"/>
              </w:rPr>
              <w:t>imprezy popularnonaukowej w ramach inicjatyw ogólnouczelnianych (np. Festiwalu Nauki)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45"/>
        </w:trPr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proofErr w:type="spellStart"/>
            <w:r>
              <w:rPr>
                <w:rFonts w:ascii="Oyko" w:hAnsi="Oyko" w:cs="Calibri"/>
                <w:sz w:val="20"/>
                <w:szCs w:val="20"/>
              </w:rPr>
              <w:t>ae</w:t>
            </w:r>
            <w:proofErr w:type="spellEnd"/>
            <w:r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Wykonywanie tłumaczeń tekstów w językach obcych (wymaga potwierdzenia w dzienniku zdarzeń)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maksymalnie 2 pkt do decyzji Kierownika Jednostki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780"/>
        </w:trPr>
        <w:tc>
          <w:tcPr>
            <w:tcW w:w="424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a</w:t>
            </w:r>
            <w:r>
              <w:rPr>
                <w:rFonts w:ascii="Oyko" w:hAnsi="Oyko" w:cs="Calibri"/>
                <w:sz w:val="20"/>
                <w:szCs w:val="20"/>
              </w:rPr>
              <w:t>f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Inne udokumentowane aktywności organizacyjne, które oceniany uważa za ważne, a nie zostały ujęte w powyższej punktacji (np. koordynowanie e-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laerningu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>, przewodniczenie komisji egzaminów dyplomowych, prowadzenie mediów społecznościowych jednostki, etc.)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aksymalnie 5 pkt do decyzji Kierownika Jednostki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204"/>
        </w:trPr>
        <w:tc>
          <w:tcPr>
            <w:tcW w:w="8051" w:type="dxa"/>
            <w:gridSpan w:val="4"/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2.</w:t>
            </w:r>
          </w:p>
        </w:tc>
        <w:tc>
          <w:tcPr>
            <w:tcW w:w="6778" w:type="dxa"/>
            <w:gridSpan w:val="2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 organizacyjna na rzecz wydziału (nie obowiązuje po 2020 r.)</w:t>
            </w:r>
          </w:p>
        </w:tc>
        <w:tc>
          <w:tcPr>
            <w:tcW w:w="849" w:type="dxa"/>
            <w:shd w:val="clear" w:color="auto" w:fill="8080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8080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a) 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Dziekana wydziału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b) 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Prodziekana wydziału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- 4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komisji wydziałowej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komisji wydziałowej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przewodnicz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cego komisji rekrutacyjnej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sekretarza komisji rekrutacyjnej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00"/>
        </w:trPr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studiów doktoranckich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2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443"/>
        </w:trPr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g)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Wydziału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525"/>
        </w:trPr>
        <w:tc>
          <w:tcPr>
            <w:tcW w:w="424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h)</w:t>
            </w:r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pkt/aktywność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aksymalnie 5 pkt do decyzji Kierownika Jednostki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270"/>
        </w:trPr>
        <w:tc>
          <w:tcPr>
            <w:tcW w:w="8051" w:type="dxa"/>
            <w:gridSpan w:val="4"/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3.</w:t>
            </w:r>
          </w:p>
        </w:tc>
        <w:tc>
          <w:tcPr>
            <w:tcW w:w="6778" w:type="dxa"/>
            <w:gridSpan w:val="2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bCs/>
                <w:sz w:val="24"/>
                <w:szCs w:val="24"/>
              </w:rPr>
              <w:t>Działalność organizacyjna na rzecz instytutu, katedry, zakładu</w:t>
            </w:r>
          </w:p>
        </w:tc>
        <w:tc>
          <w:tcPr>
            <w:tcW w:w="849" w:type="dxa"/>
            <w:shd w:val="clear" w:color="auto" w:fill="8080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808080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dyrektora instytutu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- 5 pkt 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katedry</w:t>
            </w:r>
            <w:r>
              <w:rPr>
                <w:rFonts w:ascii="Oyko" w:hAnsi="Oyko" w:cs="Calibri"/>
                <w:sz w:val="20"/>
                <w:szCs w:val="20"/>
              </w:rPr>
              <w:t>/studium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z-</w:t>
            </w:r>
            <w:proofErr w:type="spellStart"/>
            <w:r w:rsidRPr="006E30C3">
              <w:rPr>
                <w:rFonts w:ascii="Oyko" w:hAnsi="Oyko" w:cs="Calibri"/>
                <w:sz w:val="20"/>
                <w:szCs w:val="20"/>
              </w:rPr>
              <w:t>cy</w:t>
            </w:r>
            <w:proofErr w:type="spellEnd"/>
            <w:r w:rsidRPr="006E30C3">
              <w:rPr>
                <w:rFonts w:ascii="Oyko" w:hAnsi="Oyko" w:cs="Calibri"/>
                <w:sz w:val="20"/>
                <w:szCs w:val="20"/>
              </w:rPr>
              <w:t xml:space="preserve"> dyrektora</w:t>
            </w:r>
            <w:r>
              <w:rPr>
                <w:rFonts w:ascii="Oyko" w:hAnsi="Oyko" w:cs="Calibri"/>
                <w:sz w:val="20"/>
                <w:szCs w:val="20"/>
              </w:rPr>
              <w:t>(kierownika) instytutu (studium)</w:t>
            </w:r>
            <w:r w:rsidRPr="006E30C3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 3 pkt</w:t>
            </w:r>
            <w:r>
              <w:rPr>
                <w:rFonts w:ascii="Oyko" w:hAnsi="Oyko" w:cs="Calibri"/>
                <w:sz w:val="20"/>
                <w:szCs w:val="20"/>
              </w:rPr>
              <w:t xml:space="preserve"> (instytutu)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- 2,5 pkt (studium)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kierownika zakładu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e)</w:t>
            </w:r>
          </w:p>
        </w:tc>
        <w:tc>
          <w:tcPr>
            <w:tcW w:w="6257" w:type="dxa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Pełnienie funkcji koordynatora Centrum Egzaminacyjnego, Centrum Językowego ds. certyfikacji, Centrum Języka Polskiego </w:t>
            </w:r>
            <w:r w:rsidRPr="00C43897">
              <w:rPr>
                <w:rFonts w:ascii="Oyko" w:hAnsi="Oyko" w:cs="Calibri"/>
                <w:sz w:val="20"/>
                <w:szCs w:val="20"/>
              </w:rPr>
              <w:t>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Członkostwo w radzie instytutu (punktów/rok)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g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Kierowanie studiami podyplomowymi (jednorazowo za zako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ń</w:t>
            </w:r>
            <w:r w:rsidRPr="006E30C3">
              <w:rPr>
                <w:rFonts w:ascii="Oyko" w:hAnsi="Oyko" w:cs="Calibri"/>
                <w:sz w:val="20"/>
                <w:szCs w:val="20"/>
              </w:rPr>
              <w:t>czon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ą </w:t>
            </w:r>
            <w:r w:rsidRPr="006E30C3">
              <w:rPr>
                <w:rFonts w:ascii="Oyko" w:hAnsi="Oyko" w:cs="Calibri"/>
                <w:sz w:val="20"/>
                <w:szCs w:val="20"/>
              </w:rPr>
              <w:t>edycj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>studiów)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h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 działaniach promuj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ą</w:t>
            </w:r>
            <w:r w:rsidRPr="006E30C3">
              <w:rPr>
                <w:rFonts w:ascii="Oyko" w:hAnsi="Oyko" w:cs="Calibri"/>
                <w:sz w:val="20"/>
                <w:szCs w:val="20"/>
              </w:rPr>
              <w:t>cych instytut, katedr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 </w:t>
            </w:r>
            <w:r w:rsidRPr="006E30C3">
              <w:rPr>
                <w:rFonts w:ascii="Oyko" w:hAnsi="Oyko" w:cs="Calibri"/>
                <w:sz w:val="20"/>
                <w:szCs w:val="20"/>
              </w:rPr>
              <w:t>(przygotowanie folderu, plakatu, prowadzenie strony internetowej jednostki, prowadzenie zaj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 xml:space="preserve">ęć </w:t>
            </w:r>
            <w:r w:rsidRPr="006E30C3">
              <w:rPr>
                <w:rFonts w:ascii="Oyko" w:hAnsi="Oyko" w:cs="Calibri"/>
                <w:sz w:val="20"/>
                <w:szCs w:val="20"/>
              </w:rPr>
              <w:t>dla odbiorców zewn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ę</w:t>
            </w:r>
            <w:r w:rsidRPr="006E30C3">
              <w:rPr>
                <w:rFonts w:ascii="Oyko" w:hAnsi="Oyko" w:cs="Calibri"/>
                <w:sz w:val="20"/>
                <w:szCs w:val="20"/>
              </w:rPr>
              <w:t>trznych)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 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</w:t>
            </w:r>
            <w:r w:rsidRPr="006E30C3">
              <w:rPr>
                <w:rFonts w:ascii="Oyko" w:hAnsi="Oyko" w:cs="Calibri"/>
                <w:color w:val="FF0000"/>
                <w:sz w:val="20"/>
                <w:szCs w:val="20"/>
              </w:rPr>
              <w:t>.</w:t>
            </w:r>
            <w:r w:rsidRPr="006E30C3">
              <w:rPr>
                <w:rFonts w:ascii="Oyko" w:hAnsi="Oyko" w:cs="Calibri"/>
                <w:sz w:val="20"/>
                <w:szCs w:val="20"/>
              </w:rPr>
              <w:t>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we wszelkich działaniach na rzecz instytutu zleconych przez dyrektora (punktów/rok - o liczbie punktów decyduje Kierownik Jednostki)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- 0,5-2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j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Pełnienie funkcji akompaniatora studentów na egzaminach i koncertach dyplomowych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 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391"/>
        </w:trPr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k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Układanie rozkładu zajęć dydaktycznych (punktów/semestr)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- 2 pkt 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471"/>
        </w:trPr>
        <w:tc>
          <w:tcPr>
            <w:tcW w:w="424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l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Działania na rzecz studentów z orzeczeniem o stopniu niepełnosprawności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pkt/za działanie (nie więcej niż 5)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615"/>
        </w:trPr>
        <w:tc>
          <w:tcPr>
            <w:tcW w:w="424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257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- 1 pkt/aktywność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FF0000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m</w:t>
            </w:r>
            <w:r w:rsidRPr="006E30C3">
              <w:rPr>
                <w:rFonts w:ascii="Oyko" w:hAnsi="Oyko" w:cs="Calibri"/>
                <w:sz w:val="20"/>
                <w:szCs w:val="20"/>
              </w:rPr>
              <w:t>aksymalnie 5 pkt do decyzji Kierownika Jednostki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29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rPr>
          <w:trHeight w:val="173"/>
        </w:trPr>
        <w:tc>
          <w:tcPr>
            <w:tcW w:w="8051" w:type="dxa"/>
            <w:gridSpan w:val="4"/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0"/>
                <w:szCs w:val="20"/>
              </w:rPr>
              <w:t>SUMARYCZNIE</w:t>
            </w:r>
          </w:p>
        </w:tc>
        <w:tc>
          <w:tcPr>
            <w:tcW w:w="1129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8E5EE1" w:rsidRPr="006E30C3" w:rsidTr="00975B16">
        <w:tc>
          <w:tcPr>
            <w:tcW w:w="8051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B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lastRenderedPageBreak/>
        <w:t xml:space="preserve">IIC. INFORMACJA O DZIAŁALNOŚCI NAUCZYCIELA AKADEMICKIEGO </w:t>
      </w:r>
      <w:r w:rsidRPr="006E30C3">
        <w:rPr>
          <w:rFonts w:ascii="Oyko" w:hAnsi="Oyko" w:cs="Calibri"/>
          <w:b/>
          <w:sz w:val="28"/>
          <w:szCs w:val="28"/>
        </w:rPr>
        <w:br/>
        <w:t>W ZAKRESIE PODNOSZENIA KWALIFIKACJI ZAWODOWYCH (PK)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53"/>
        <w:gridCol w:w="6138"/>
        <w:gridCol w:w="849"/>
        <w:gridCol w:w="1131"/>
      </w:tblGrid>
      <w:tr w:rsidR="008E5EE1" w:rsidRPr="006E30C3" w:rsidTr="00975B16"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Podnoszenie kwalifikacji zawodowych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Suma pkt</w:t>
            </w:r>
          </w:p>
        </w:tc>
      </w:tr>
      <w:tr w:rsidR="008E5EE1" w:rsidRPr="006E30C3" w:rsidTr="00975B16">
        <w:trPr>
          <w:trHeight w:val="420"/>
        </w:trPr>
        <w:tc>
          <w:tcPr>
            <w:tcW w:w="538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a)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Uzyskanie doktoratu </w:t>
            </w:r>
            <w:r w:rsidRPr="006E30C3">
              <w:rPr>
                <w:rFonts w:ascii="Oyko" w:hAnsi="Oyko" w:cs="Calibri"/>
                <w:i/>
                <w:sz w:val="20"/>
                <w:szCs w:val="20"/>
              </w:rPr>
              <w:t>honoris causa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- 60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</w:tc>
      </w:tr>
      <w:tr w:rsidR="008E5EE1" w:rsidRPr="006E30C3" w:rsidTr="00975B16">
        <w:trPr>
          <w:trHeight w:val="420"/>
        </w:trPr>
        <w:tc>
          <w:tcPr>
            <w:tcW w:w="538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rPr>
                <w:rFonts w:ascii="Oyko" w:hAnsi="Oyko" w:cs="Calibri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b)</w:t>
            </w:r>
          </w:p>
        </w:tc>
        <w:tc>
          <w:tcPr>
            <w:tcW w:w="6138" w:type="dxa"/>
            <w:tcBorders>
              <w:bottom w:val="single" w:sz="4" w:space="0" w:color="auto"/>
            </w:tcBorders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Uzyskanie dyplomu studiów podyplomowych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-7,5 pkt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</w:t>
            </w:r>
          </w:p>
        </w:tc>
      </w:tr>
      <w:tr w:rsidR="008E5EE1" w:rsidRPr="006E30C3" w:rsidTr="00975B16">
        <w:tc>
          <w:tcPr>
            <w:tcW w:w="53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c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Sta</w:t>
            </w:r>
            <w:r w:rsidRPr="006E30C3">
              <w:rPr>
                <w:rFonts w:ascii="Oyko" w:eastAsia="TimesNewRoman" w:hAnsi="Oyko" w:cs="Calibri"/>
                <w:sz w:val="20"/>
                <w:szCs w:val="20"/>
              </w:rPr>
              <w:t>ż</w:t>
            </w:r>
            <w:r w:rsidRPr="006E30C3">
              <w:rPr>
                <w:rFonts w:ascii="Oyko" w:hAnsi="Oyko" w:cs="Calibri"/>
                <w:sz w:val="20"/>
                <w:szCs w:val="20"/>
              </w:rPr>
              <w:t>e edukacyjne lub zawodowe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53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d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Kursy doskonalenia zawodowego lub pedagogicznego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53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e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czynny w konferencjach i seminariach metodycznych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53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f)</w:t>
            </w:r>
          </w:p>
        </w:tc>
        <w:tc>
          <w:tcPr>
            <w:tcW w:w="613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czynny w </w:t>
            </w:r>
            <w:r>
              <w:rPr>
                <w:rFonts w:ascii="Oyko" w:hAnsi="Oyko" w:cs="Calibri"/>
                <w:sz w:val="20"/>
                <w:szCs w:val="20"/>
              </w:rPr>
              <w:t>sekcjach metodycznych konferencji naukowych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- 2,5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53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g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Udział bierny w konferencjach metodycznych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- 1,5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53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 xml:space="preserve">h) </w:t>
            </w:r>
          </w:p>
        </w:tc>
        <w:tc>
          <w:tcPr>
            <w:tcW w:w="613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Udział </w:t>
            </w:r>
            <w:r>
              <w:rPr>
                <w:rFonts w:ascii="Oyko" w:hAnsi="Oyko" w:cs="Calibri"/>
                <w:sz w:val="20"/>
                <w:szCs w:val="20"/>
              </w:rPr>
              <w:t>bierny</w:t>
            </w:r>
            <w:r w:rsidRPr="006E30C3">
              <w:rPr>
                <w:rFonts w:ascii="Oyko" w:hAnsi="Oyko" w:cs="Calibri"/>
                <w:sz w:val="20"/>
                <w:szCs w:val="20"/>
              </w:rPr>
              <w:t xml:space="preserve"> w </w:t>
            </w:r>
            <w:r>
              <w:rPr>
                <w:rFonts w:ascii="Oyko" w:hAnsi="Oyko" w:cs="Calibri"/>
                <w:sz w:val="20"/>
                <w:szCs w:val="20"/>
              </w:rPr>
              <w:t>sekcjach metodycznych konferencji naukowych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 xml:space="preserve">- </w:t>
            </w:r>
            <w:r>
              <w:rPr>
                <w:rFonts w:ascii="Oyko" w:hAnsi="Oyko" w:cs="Calibri"/>
                <w:sz w:val="20"/>
                <w:szCs w:val="20"/>
              </w:rPr>
              <w:t>1</w:t>
            </w:r>
            <w:r w:rsidRPr="006E30C3">
              <w:rPr>
                <w:rFonts w:ascii="Oyko" w:hAnsi="Oyko" w:cs="Calibri"/>
                <w:sz w:val="20"/>
                <w:szCs w:val="20"/>
              </w:rPr>
              <w:t>,5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53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i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Organizacja szkoleń, warsztatów i programów edukacyjnych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- 3 pkt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538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sz w:val="20"/>
                <w:szCs w:val="20"/>
              </w:rPr>
            </w:pPr>
            <w:r>
              <w:rPr>
                <w:rFonts w:ascii="Oyko" w:hAnsi="Oyko" w:cs="Calibri"/>
                <w:sz w:val="20"/>
                <w:szCs w:val="20"/>
              </w:rPr>
              <w:t>j</w:t>
            </w:r>
            <w:r w:rsidRPr="006E30C3">
              <w:rPr>
                <w:rFonts w:ascii="Oyko" w:hAnsi="Oyko" w:cs="Calibri"/>
                <w:sz w:val="20"/>
                <w:szCs w:val="20"/>
              </w:rPr>
              <w:t>)</w:t>
            </w:r>
          </w:p>
        </w:tc>
        <w:tc>
          <w:tcPr>
            <w:tcW w:w="6138" w:type="dxa"/>
          </w:tcPr>
          <w:p w:rsidR="008E5EE1" w:rsidRPr="00A518B0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A518B0">
              <w:rPr>
                <w:rFonts w:ascii="Oyko" w:hAnsi="Oyko" w:cs="Calibri"/>
                <w:sz w:val="20"/>
                <w:szCs w:val="20"/>
              </w:rPr>
              <w:t>Udział w szkoleniach, warsztatach oraz programach edukacyjnych</w:t>
            </w:r>
          </w:p>
          <w:p w:rsidR="008E5EE1" w:rsidRPr="00A518B0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A518B0">
              <w:rPr>
                <w:rFonts w:ascii="Oyko" w:hAnsi="Oyko" w:cs="Calibri"/>
                <w:sz w:val="20"/>
                <w:szCs w:val="20"/>
              </w:rPr>
              <w:t>- 1,5 pkt (w formie on-line)</w:t>
            </w:r>
          </w:p>
          <w:p w:rsidR="008E5EE1" w:rsidRPr="00A518B0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A518B0">
              <w:rPr>
                <w:rFonts w:ascii="Oyko" w:hAnsi="Oyko" w:cs="Calibri"/>
                <w:sz w:val="20"/>
                <w:szCs w:val="20"/>
              </w:rPr>
              <w:t>- 3 pkt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0"/>
                <w:szCs w:val="20"/>
              </w:rPr>
            </w:pPr>
            <w:r w:rsidRPr="00A518B0">
              <w:rPr>
                <w:rFonts w:ascii="Oyko" w:hAnsi="Oyko" w:cs="Calibri"/>
                <w:sz w:val="20"/>
                <w:szCs w:val="20"/>
              </w:rPr>
              <w:t>(nie więcej niż 1</w:t>
            </w:r>
            <w:r>
              <w:rPr>
                <w:rFonts w:ascii="Oyko" w:hAnsi="Oyko" w:cs="Calibri"/>
                <w:sz w:val="20"/>
                <w:szCs w:val="20"/>
              </w:rPr>
              <w:t>5</w:t>
            </w:r>
            <w:r w:rsidRPr="00A518B0">
              <w:rPr>
                <w:rFonts w:ascii="Oyko" w:hAnsi="Oyko" w:cs="Calibri"/>
                <w:sz w:val="20"/>
                <w:szCs w:val="20"/>
              </w:rPr>
              <w:t xml:space="preserve"> pkt)</w:t>
            </w:r>
          </w:p>
        </w:tc>
        <w:tc>
          <w:tcPr>
            <w:tcW w:w="849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0"/>
                <w:szCs w:val="20"/>
              </w:rPr>
            </w:pPr>
            <w:r w:rsidRPr="006E30C3">
              <w:rPr>
                <w:rFonts w:ascii="Oyko" w:hAnsi="Oyko" w:cs="Calibri"/>
                <w:sz w:val="20"/>
                <w:szCs w:val="20"/>
              </w:rPr>
              <w:t>=.............</w:t>
            </w:r>
          </w:p>
        </w:tc>
      </w:tr>
      <w:tr w:rsidR="008E5EE1" w:rsidRPr="006E30C3" w:rsidTr="00975B16">
        <w:tc>
          <w:tcPr>
            <w:tcW w:w="8078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32"/>
                <w:szCs w:val="32"/>
              </w:rPr>
            </w:pPr>
            <w:r w:rsidRPr="006E30C3">
              <w:rPr>
                <w:rFonts w:ascii="Oyko" w:hAnsi="Oyko" w:cs="Calibri"/>
                <w:b/>
                <w:sz w:val="32"/>
                <w:szCs w:val="32"/>
              </w:rPr>
              <w:t>SUMARYCZNIE II 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sz w:val="20"/>
                <w:szCs w:val="20"/>
              </w:rPr>
            </w:pPr>
          </w:p>
        </w:tc>
      </w:tr>
    </w:tbl>
    <w:p w:rsidR="008E5EE1" w:rsidRPr="006E30C3" w:rsidRDefault="008E5EE1" w:rsidP="008E5EE1">
      <w:pPr>
        <w:ind w:left="567" w:hanging="567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spacing w:after="160" w:line="259" w:lineRule="auto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lastRenderedPageBreak/>
        <w:t>III. INFORMACJE UZUPEŁNIAJĄCE</w:t>
      </w: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E5EE1" w:rsidRPr="006E30C3" w:rsidTr="00975B16">
        <w:trPr>
          <w:trHeight w:val="280"/>
        </w:trPr>
        <w:tc>
          <w:tcPr>
            <w:tcW w:w="9180" w:type="dxa"/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INNE INFORMACJE</w:t>
            </w:r>
          </w:p>
        </w:tc>
      </w:tr>
      <w:tr w:rsidR="008E5EE1" w:rsidRPr="006E30C3" w:rsidTr="00975B16">
        <w:trPr>
          <w:trHeight w:val="615"/>
        </w:trPr>
        <w:tc>
          <w:tcPr>
            <w:tcW w:w="9180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</w:p>
        </w:tc>
      </w:tr>
      <w:tr w:rsidR="008E5EE1" w:rsidRPr="006E30C3" w:rsidTr="00975B16">
        <w:trPr>
          <w:trHeight w:val="307"/>
        </w:trPr>
        <w:tc>
          <w:tcPr>
            <w:tcW w:w="9180" w:type="dxa"/>
            <w:tcBorders>
              <w:bottom w:val="single" w:sz="4" w:space="0" w:color="auto"/>
            </w:tcBorders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OŚWIADCZENIE NAUCZYCIELA AKADEMICKIEGO</w:t>
            </w:r>
          </w:p>
        </w:tc>
      </w:tr>
      <w:tr w:rsidR="008E5EE1" w:rsidRPr="006E30C3" w:rsidTr="00975B16">
        <w:trPr>
          <w:trHeight w:val="307"/>
        </w:trPr>
        <w:tc>
          <w:tcPr>
            <w:tcW w:w="9180" w:type="dxa"/>
            <w:shd w:val="clear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>Oświadczam, że przestrzegam zasad etyki akademickiej oraz prawa autorskiego i praw pokrewnych, prawa własności przemysłowej, o których mowa w art. 128 ust. 1 ustawy z dnia 20 lipca 2018 r. Prawo o szkolnictwie wyższym i nauce (Dz.U. z 2018  r., poz. 1668)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 xml:space="preserve">Oświadczam, że zapoznałem się z Regulaminem oceny nauczycieli akademickich zatrudnionych w Akademii Pomorskiej w Słupsku zatwierdzonym uchwałą </w:t>
            </w:r>
            <w:r w:rsidRPr="006E30C3">
              <w:rPr>
                <w:rFonts w:ascii="Oyko" w:hAnsi="Oyko" w:cs="Calibri"/>
                <w:iCs/>
                <w:sz w:val="28"/>
                <w:szCs w:val="28"/>
              </w:rPr>
              <w:t>………..</w:t>
            </w:r>
            <w:r w:rsidRPr="006E30C3">
              <w:rPr>
                <w:rFonts w:ascii="Oyko" w:hAnsi="Oyko" w:cs="Calibri"/>
                <w:sz w:val="28"/>
                <w:szCs w:val="28"/>
              </w:rPr>
              <w:t>Senatu Akademii Pomorskiej w Słupsku z dnia …………………r.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sz w:val="28"/>
                <w:szCs w:val="28"/>
              </w:rPr>
              <w:t>Oświadczam, że złożone przeze mnie dane w niniejszym arkuszu są kompletne i wiarygodne.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b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sz w:val="28"/>
                <w:szCs w:val="28"/>
              </w:rPr>
              <w:t>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Oyko" w:hAnsi="Oyko" w:cs="Calibri"/>
                <w:sz w:val="28"/>
                <w:szCs w:val="28"/>
              </w:rPr>
            </w:pPr>
            <w:r w:rsidRPr="006E30C3">
              <w:rPr>
                <w:rFonts w:ascii="Oyko" w:hAnsi="Oyko" w:cs="Calibri"/>
                <w:sz w:val="28"/>
                <w:szCs w:val="28"/>
              </w:rPr>
              <w:t>Data i podpis nauczyciela</w:t>
            </w:r>
            <w:r>
              <w:rPr>
                <w:rFonts w:ascii="Oyko" w:hAnsi="Oyko" w:cs="Calibri"/>
                <w:sz w:val="28"/>
                <w:szCs w:val="28"/>
              </w:rPr>
              <w:t xml:space="preserve"> akademickiego</w:t>
            </w:r>
          </w:p>
        </w:tc>
      </w:tr>
    </w:tbl>
    <w:p w:rsidR="008E5EE1" w:rsidRPr="006E30C3" w:rsidRDefault="008E5EE1" w:rsidP="008E5EE1">
      <w:pPr>
        <w:jc w:val="right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ind w:left="708" w:firstLine="708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br w:type="page"/>
      </w:r>
      <w:r w:rsidRPr="006E30C3">
        <w:rPr>
          <w:rFonts w:ascii="Oyko" w:hAnsi="Oyko" w:cs="Calibri"/>
          <w:b/>
          <w:sz w:val="28"/>
          <w:szCs w:val="28"/>
        </w:rPr>
        <w:lastRenderedPageBreak/>
        <w:t>DOBROWOLNY, WEWNĘTRZNY SYSTEM MOTYWACJI</w:t>
      </w:r>
    </w:p>
    <w:p w:rsidR="008E5EE1" w:rsidRPr="006E30C3" w:rsidRDefault="008E5EE1" w:rsidP="008E5EE1">
      <w:pPr>
        <w:jc w:val="center"/>
        <w:rPr>
          <w:rFonts w:ascii="Oyko" w:hAnsi="Oyko" w:cs="Calibri"/>
          <w:b/>
          <w:bCs/>
          <w:sz w:val="24"/>
          <w:szCs w:val="24"/>
        </w:rPr>
      </w:pPr>
      <w:r w:rsidRPr="006E30C3">
        <w:rPr>
          <w:rFonts w:ascii="Oyko" w:hAnsi="Oyko" w:cs="Calibri"/>
          <w:b/>
          <w:bCs/>
          <w:sz w:val="24"/>
          <w:szCs w:val="24"/>
        </w:rPr>
        <w:t>WYPEŁNIA KOMISJA OCENIAJĄCA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116"/>
        <w:gridCol w:w="1409"/>
        <w:gridCol w:w="1116"/>
        <w:gridCol w:w="1406"/>
        <w:gridCol w:w="1116"/>
        <w:gridCol w:w="1406"/>
      </w:tblGrid>
      <w:tr w:rsidR="008E5EE1" w:rsidRPr="006E30C3" w:rsidTr="00975B16">
        <w:tc>
          <w:tcPr>
            <w:tcW w:w="7500" w:type="dxa"/>
            <w:gridSpan w:val="6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sz w:val="24"/>
                <w:szCs w:val="24"/>
              </w:rPr>
              <w:t>Działalność</w:t>
            </w:r>
          </w:p>
        </w:tc>
      </w:tr>
      <w:tr w:rsidR="008E5EE1" w:rsidRPr="006E30C3" w:rsidTr="00975B16">
        <w:tc>
          <w:tcPr>
            <w:tcW w:w="2502" w:type="dxa"/>
            <w:gridSpan w:val="2"/>
          </w:tcPr>
          <w:p w:rsidR="008E5EE1" w:rsidRPr="006E30C3" w:rsidRDefault="008E5EE1" w:rsidP="00975B16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Dydaktyczna</w:t>
            </w:r>
          </w:p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(D)</w:t>
            </w:r>
          </w:p>
        </w:tc>
        <w:tc>
          <w:tcPr>
            <w:tcW w:w="2499" w:type="dxa"/>
            <w:gridSpan w:val="2"/>
          </w:tcPr>
          <w:p w:rsidR="008E5EE1" w:rsidRPr="006E30C3" w:rsidRDefault="008E5EE1" w:rsidP="00975B16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Organizacyjna</w:t>
            </w:r>
          </w:p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(OR)</w:t>
            </w:r>
          </w:p>
        </w:tc>
        <w:tc>
          <w:tcPr>
            <w:tcW w:w="2499" w:type="dxa"/>
            <w:gridSpan w:val="2"/>
          </w:tcPr>
          <w:p w:rsidR="008E5EE1" w:rsidRPr="006E30C3" w:rsidRDefault="008E5EE1" w:rsidP="00975B16">
            <w:pPr>
              <w:spacing w:after="0" w:line="240" w:lineRule="auto"/>
              <w:jc w:val="center"/>
              <w:rPr>
                <w:rFonts w:ascii="Oyko" w:hAnsi="Oyko" w:cs="Calibri"/>
                <w:b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Podnoszenie kompetencji zawodowych</w:t>
            </w:r>
          </w:p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2"/>
                <w:szCs w:val="22"/>
              </w:rPr>
            </w:pPr>
            <w:r w:rsidRPr="006E30C3">
              <w:rPr>
                <w:rFonts w:ascii="Oyko" w:hAnsi="Oyko" w:cs="Calibri"/>
                <w:b/>
                <w:sz w:val="22"/>
                <w:szCs w:val="22"/>
              </w:rPr>
              <w:t>(KZ)</w:t>
            </w:r>
          </w:p>
        </w:tc>
      </w:tr>
      <w:tr w:rsidR="008E5EE1" w:rsidRPr="006E30C3" w:rsidTr="00975B16">
        <w:trPr>
          <w:trHeight w:val="850"/>
        </w:trPr>
        <w:tc>
          <w:tcPr>
            <w:tcW w:w="1093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409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  <w:tc>
          <w:tcPr>
            <w:tcW w:w="1093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406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  <w:tc>
          <w:tcPr>
            <w:tcW w:w="1093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Punkty</w:t>
            </w:r>
          </w:p>
        </w:tc>
        <w:tc>
          <w:tcPr>
            <w:tcW w:w="1406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</w:rPr>
            </w:pPr>
            <w:r w:rsidRPr="006E30C3">
              <w:rPr>
                <w:rFonts w:ascii="Oyko" w:hAnsi="Oyko" w:cs="Calibri"/>
                <w:iCs/>
              </w:rPr>
              <w:t>Referencyjna wartość średnia</w:t>
            </w:r>
          </w:p>
        </w:tc>
      </w:tr>
      <w:tr w:rsidR="008E5EE1" w:rsidRPr="006E30C3" w:rsidTr="00975B16">
        <w:tc>
          <w:tcPr>
            <w:tcW w:w="1093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  <w:tr w:rsidR="008E5EE1" w:rsidRPr="006E30C3" w:rsidTr="00975B16">
        <w:tc>
          <w:tcPr>
            <w:tcW w:w="1093" w:type="dxa"/>
            <w:vAlign w:val="center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27pt" o:ole="">
                  <v:imagedata r:id="rId5" o:title=""/>
                </v:shape>
                <o:OLEObject Type="Embed" ProgID="Equation.3" ShapeID="_x0000_i1025" DrawAspect="Content" ObjectID="_1694502492" r:id="rId6"/>
              </w:object>
            </w:r>
          </w:p>
        </w:tc>
        <w:tc>
          <w:tcPr>
            <w:tcW w:w="1409" w:type="dxa"/>
            <w:vAlign w:val="center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  <w:tc>
          <w:tcPr>
            <w:tcW w:w="1093" w:type="dxa"/>
            <w:vAlign w:val="center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26" type="#_x0000_t75" style="width:45pt;height:27pt" o:ole="">
                  <v:imagedata r:id="rId7" o:title=""/>
                </v:shape>
                <o:OLEObject Type="Embed" ProgID="Equation.3" ShapeID="_x0000_i1026" DrawAspect="Content" ObjectID="_1694502493" r:id="rId8"/>
              </w:object>
            </w:r>
          </w:p>
        </w:tc>
        <w:tc>
          <w:tcPr>
            <w:tcW w:w="1406" w:type="dxa"/>
            <w:vAlign w:val="center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18"/>
                <w:szCs w:val="18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  <w:tc>
          <w:tcPr>
            <w:tcW w:w="1093" w:type="dxa"/>
            <w:vAlign w:val="center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position w:val="-24"/>
                <w:sz w:val="18"/>
                <w:szCs w:val="18"/>
              </w:rPr>
              <w:object w:dxaOrig="840" w:dyaOrig="620">
                <v:shape id="_x0000_i1027" type="#_x0000_t75" style="width:45pt;height:27pt" o:ole="">
                  <v:imagedata r:id="rId7" o:title=""/>
                </v:shape>
                <o:OLEObject Type="Embed" ProgID="Equation.3" ShapeID="_x0000_i1027" DrawAspect="Content" ObjectID="_1694502494" r:id="rId9"/>
              </w:object>
            </w:r>
          </w:p>
        </w:tc>
        <w:tc>
          <w:tcPr>
            <w:tcW w:w="1406" w:type="dxa"/>
            <w:vAlign w:val="center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iCs/>
                <w:sz w:val="18"/>
                <w:szCs w:val="18"/>
              </w:rPr>
              <w:t xml:space="preserve">Ranga </w:t>
            </w:r>
            <w:r w:rsidRPr="006E30C3">
              <w:rPr>
                <w:rFonts w:ascii="Oyko" w:hAnsi="Oyko" w:cs="Calibri"/>
                <w:iCs/>
                <w:sz w:val="18"/>
                <w:szCs w:val="18"/>
              </w:rPr>
              <w:br/>
              <w:t>punktowa</w:t>
            </w:r>
          </w:p>
        </w:tc>
      </w:tr>
      <w:tr w:rsidR="008E5EE1" w:rsidRPr="006E30C3" w:rsidTr="00975B16">
        <w:tc>
          <w:tcPr>
            <w:tcW w:w="1093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  <w:tr w:rsidR="008E5EE1" w:rsidRPr="006E30C3" w:rsidTr="00975B16">
        <w:tc>
          <w:tcPr>
            <w:tcW w:w="6094" w:type="dxa"/>
            <w:gridSpan w:val="5"/>
            <w:vMerge w:val="restart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  <w:r w:rsidRPr="006E30C3">
              <w:rPr>
                <w:rFonts w:ascii="Oyko" w:hAnsi="Oyko" w:cs="Calibri"/>
                <w:b/>
                <w:bCs/>
                <w:sz w:val="24"/>
                <w:szCs w:val="24"/>
              </w:rPr>
              <w:t>KWP</w:t>
            </w:r>
          </w:p>
        </w:tc>
      </w:tr>
      <w:tr w:rsidR="008E5EE1" w:rsidRPr="006E30C3" w:rsidTr="00975B16">
        <w:tc>
          <w:tcPr>
            <w:tcW w:w="6094" w:type="dxa"/>
            <w:gridSpan w:val="5"/>
            <w:vMerge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8E5EE1" w:rsidRPr="006E30C3" w:rsidRDefault="008E5EE1" w:rsidP="00975B16">
            <w:pPr>
              <w:jc w:val="center"/>
              <w:rPr>
                <w:rFonts w:ascii="Oyko" w:hAnsi="Oyko" w:cs="Calibri"/>
                <w:b/>
                <w:bCs/>
                <w:sz w:val="24"/>
                <w:szCs w:val="24"/>
              </w:rPr>
            </w:pPr>
          </w:p>
        </w:tc>
      </w:tr>
    </w:tbl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8E5EE1" w:rsidRPr="006E30C3" w:rsidRDefault="008E5EE1" w:rsidP="008E5EE1">
      <w:pPr>
        <w:jc w:val="center"/>
        <w:rPr>
          <w:rFonts w:ascii="Oyko" w:hAnsi="Oyko" w:cs="Calibri"/>
          <w:b/>
          <w:sz w:val="28"/>
          <w:szCs w:val="28"/>
        </w:rPr>
      </w:pPr>
      <w:r w:rsidRPr="006E30C3">
        <w:rPr>
          <w:rFonts w:ascii="Oyko" w:hAnsi="Oyko" w:cs="Calibri"/>
          <w:b/>
          <w:sz w:val="28"/>
          <w:szCs w:val="28"/>
        </w:rPr>
        <w:t>KWP wyznacza się według następującego wzoru:</w:t>
      </w: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sz w:val="28"/>
          <w:szCs w:val="28"/>
        </w:rPr>
      </w:pPr>
      <m:oMathPara>
        <m:oMath>
          <m:r>
            <w:rPr>
              <w:rFonts w:ascii="Cambria Math" w:hAnsi="Oyko" w:cs="Calibri"/>
              <w:sz w:val="28"/>
              <w:szCs w:val="28"/>
            </w:rPr>
            <m:t>KWP=0,5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D+0,3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OR+0,2</m:t>
          </m:r>
          <m:r>
            <w:rPr>
              <w:rFonts w:ascii="Cambria Math" w:hAnsi="Cambria Math" w:cs="Cambria Math"/>
              <w:sz w:val="28"/>
              <w:szCs w:val="28"/>
            </w:rPr>
            <m:t>⋅</m:t>
          </m:r>
          <m:r>
            <w:rPr>
              <w:rFonts w:ascii="Cambria Math" w:hAnsi="Oyko" w:cs="Calibri"/>
              <w:sz w:val="28"/>
              <w:szCs w:val="28"/>
            </w:rPr>
            <m:t>KZ</m:t>
          </m:r>
        </m:oMath>
      </m:oMathPara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Cs/>
          <w:sz w:val="28"/>
          <w:szCs w:val="28"/>
        </w:rPr>
      </w:pP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/>
          <w:bCs/>
          <w:sz w:val="24"/>
          <w:szCs w:val="24"/>
        </w:rPr>
      </w:pPr>
      <w:r w:rsidRPr="006E30C3">
        <w:rPr>
          <w:rFonts w:ascii="Oyko" w:hAnsi="Oyko" w:cs="Calibri"/>
          <w:b/>
          <w:bCs/>
          <w:sz w:val="24"/>
          <w:szCs w:val="24"/>
        </w:rPr>
        <w:t xml:space="preserve">KWP zaokrągla się </w:t>
      </w:r>
      <w:r w:rsidRPr="006E30C3">
        <w:rPr>
          <w:rFonts w:ascii="Oyko" w:hAnsi="Oyko" w:cs="Calibri"/>
          <w:b/>
          <w:sz w:val="24"/>
          <w:szCs w:val="24"/>
        </w:rPr>
        <w:t>do uzyskania następujących wartości: 2; 2,5; 3; 3,5; 4; 4,5; 5.</w:t>
      </w:r>
    </w:p>
    <w:p w:rsidR="008E5EE1" w:rsidRPr="006E30C3" w:rsidRDefault="008E5EE1" w:rsidP="008E5EE1">
      <w:pPr>
        <w:jc w:val="right"/>
        <w:rPr>
          <w:rFonts w:ascii="Oyko" w:hAnsi="Oyko" w:cs="Calibri"/>
          <w:sz w:val="28"/>
          <w:szCs w:val="28"/>
        </w:rPr>
      </w:pPr>
    </w:p>
    <w:p w:rsidR="008E5EE1" w:rsidRPr="006E30C3" w:rsidRDefault="008E5EE1" w:rsidP="008E5EE1">
      <w:pPr>
        <w:jc w:val="right"/>
        <w:rPr>
          <w:rFonts w:ascii="Oyko" w:hAnsi="Oyko" w:cs="Calibri"/>
          <w:sz w:val="28"/>
          <w:szCs w:val="28"/>
        </w:rPr>
      </w:pPr>
    </w:p>
    <w:p w:rsidR="008E5EE1" w:rsidRPr="006E30C3" w:rsidRDefault="008E5EE1" w:rsidP="008E5EE1">
      <w:pPr>
        <w:jc w:val="center"/>
        <w:rPr>
          <w:rFonts w:ascii="Oyko" w:hAnsi="Oyko" w:cs="Calibri"/>
          <w:sz w:val="28"/>
          <w:szCs w:val="28"/>
        </w:rPr>
        <w:sectPr w:rsidR="008E5EE1" w:rsidRPr="006E30C3" w:rsidSect="00107981">
          <w:pgSz w:w="11906" w:h="16838"/>
          <w:pgMar w:top="851" w:right="1133" w:bottom="1417" w:left="1417" w:header="708" w:footer="708" w:gutter="0"/>
          <w:pgNumType w:start="1"/>
          <w:cols w:space="708"/>
          <w:docGrid w:linePitch="360"/>
        </w:sectPr>
      </w:pPr>
    </w:p>
    <w:p w:rsidR="008E5EE1" w:rsidRPr="006E30C3" w:rsidRDefault="008E5EE1" w:rsidP="008E5EE1">
      <w:pPr>
        <w:ind w:left="1416"/>
        <w:jc w:val="right"/>
        <w:rPr>
          <w:rFonts w:ascii="Oyko" w:hAnsi="Oyko" w:cs="Calibri"/>
          <w:b/>
          <w:color w:val="000000" w:themeColor="text1"/>
          <w:sz w:val="28"/>
          <w:szCs w:val="28"/>
        </w:rPr>
      </w:pPr>
      <w:r w:rsidRPr="006E30C3">
        <w:rPr>
          <w:rFonts w:ascii="Oyko" w:hAnsi="Oyko" w:cs="Calibri"/>
          <w:color w:val="000000" w:themeColor="text1"/>
          <w:sz w:val="28"/>
          <w:szCs w:val="28"/>
        </w:rPr>
        <w:lastRenderedPageBreak/>
        <w:t>Załącznik nr 3 do Regulaminu oceny nauczycieli akademickich zatrudnionych Akademii Pomorskiej w Słupsku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E5EE1" w:rsidRPr="006E30C3" w:rsidTr="00975B16">
        <w:trPr>
          <w:trHeight w:val="280"/>
        </w:trPr>
        <w:tc>
          <w:tcPr>
            <w:tcW w:w="9346" w:type="dxa"/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WYNIK OCENY DOKONYWANEJ PRZEZ STUDENTÓW/DOKTORANTÓW</w:t>
            </w:r>
          </w:p>
        </w:tc>
      </w:tr>
      <w:tr w:rsidR="008E5EE1" w:rsidRPr="006E30C3" w:rsidTr="00975B16">
        <w:trPr>
          <w:trHeight w:val="615"/>
        </w:trPr>
        <w:tc>
          <w:tcPr>
            <w:tcW w:w="9346" w:type="dxa"/>
            <w:tcBorders>
              <w:bottom w:val="single" w:sz="4" w:space="0" w:color="auto"/>
            </w:tcBorders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Wynik oceny dokonywanej przez studentów i/lub doktorantów (uwzględniany przy ocenie działalności dydaktycznej):</w:t>
            </w:r>
          </w:p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>
              <w:rPr>
                <w:rFonts w:ascii="Oyko" w:hAnsi="Oyko" w:cs="Calibri"/>
                <w:color w:val="000000" w:themeColor="text1"/>
                <w:sz w:val="28"/>
                <w:szCs w:val="28"/>
              </w:rPr>
              <w:t>Ocena semestralna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883"/>
              <w:gridCol w:w="883"/>
              <w:gridCol w:w="883"/>
              <w:gridCol w:w="883"/>
              <w:gridCol w:w="883"/>
              <w:gridCol w:w="883"/>
              <w:gridCol w:w="1175"/>
              <w:gridCol w:w="883"/>
            </w:tblGrid>
            <w:tr w:rsidR="008E5EE1" w:rsidTr="00975B16">
              <w:tc>
                <w:tcPr>
                  <w:tcW w:w="912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12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  <w:t>Średnia</w:t>
                  </w:r>
                </w:p>
              </w:tc>
              <w:tc>
                <w:tcPr>
                  <w:tcW w:w="912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>
              <w:rPr>
                <w:rFonts w:ascii="Oyko" w:hAnsi="Oyko" w:cs="Calibri"/>
                <w:color w:val="000000" w:themeColor="text1"/>
                <w:sz w:val="28"/>
                <w:szCs w:val="28"/>
              </w:rPr>
              <w:t>Ocena roczna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520"/>
              <w:gridCol w:w="1520"/>
              <w:gridCol w:w="1520"/>
              <w:gridCol w:w="1520"/>
              <w:gridCol w:w="1520"/>
              <w:gridCol w:w="1520"/>
            </w:tblGrid>
            <w:tr w:rsidR="008E5EE1" w:rsidTr="00975B16">
              <w:tc>
                <w:tcPr>
                  <w:tcW w:w="1520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  <w:t>Średnia</w:t>
                  </w:r>
                </w:p>
              </w:tc>
              <w:tc>
                <w:tcPr>
                  <w:tcW w:w="1520" w:type="dxa"/>
                </w:tcPr>
                <w:p w:rsidR="008E5EE1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Data i podpis bezpośredniego przełożonego</w:t>
            </w:r>
          </w:p>
        </w:tc>
      </w:tr>
      <w:tr w:rsidR="008E5EE1" w:rsidRPr="006E30C3" w:rsidTr="00975B16">
        <w:trPr>
          <w:trHeight w:val="307"/>
        </w:trPr>
        <w:tc>
          <w:tcPr>
            <w:tcW w:w="9346" w:type="dxa"/>
            <w:tcBorders>
              <w:bottom w:val="single" w:sz="4" w:space="0" w:color="auto"/>
            </w:tcBorders>
            <w:shd w:val="pct25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color w:val="000000" w:themeColor="text1"/>
                <w:sz w:val="20"/>
                <w:szCs w:val="20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WYNIK HOSPITACJI</w:t>
            </w:r>
          </w:p>
        </w:tc>
      </w:tr>
      <w:tr w:rsidR="008E5EE1" w:rsidRPr="006E30C3" w:rsidTr="00975B16">
        <w:trPr>
          <w:trHeight w:val="307"/>
        </w:trPr>
        <w:tc>
          <w:tcPr>
            <w:tcW w:w="9346" w:type="dxa"/>
            <w:shd w:val="clear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Wynik hospitacji (uwzględniany przy ocenie działalności dydaktycznej):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Data i podpis bezpośredniego przełożonego</w:t>
            </w:r>
          </w:p>
        </w:tc>
      </w:tr>
      <w:tr w:rsidR="008E5EE1" w:rsidRPr="006E30C3" w:rsidTr="00975B16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OPINIA PRZEŁOŻONEGO</w:t>
            </w:r>
          </w:p>
        </w:tc>
      </w:tr>
      <w:tr w:rsidR="008E5EE1" w:rsidRPr="006E30C3" w:rsidTr="00975B16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naukowej (jeśli dotyczy):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dydaktycznej</w:t>
            </w:r>
            <w:r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 (jeśli dotyczy)</w:t>
            </w: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organizacyjnej: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podnoszeniu kompetencji zawodowych: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przydatności do pracy w Uczelni: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Ocena końcowa: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 xml:space="preserve"> negatywna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 xml:space="preserve"> pozytywna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Data i podpis  </w:t>
            </w:r>
          </w:p>
        </w:tc>
      </w:tr>
      <w:tr w:rsidR="008E5EE1" w:rsidRPr="006E30C3" w:rsidTr="00975B16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lastRenderedPageBreak/>
              <w:t>OPINIA PRZEŁOŻONEGO WYŻSZEGO SZCZEBLA</w:t>
            </w:r>
          </w:p>
        </w:tc>
      </w:tr>
      <w:tr w:rsidR="008E5EE1" w:rsidRPr="006E30C3" w:rsidTr="00975B16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naukowej (jeśli dotyczy):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…………………………………………………………………………………………………………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dydaktycznej (jeśli dotyczy):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działalności organizacyjnej: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Opinia o podnoszeniu kwalifikacji zawodowych: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Opinia o przydatności do pracy w Uczelni: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Ocena końcowa: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 xml:space="preserve"> negatywna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 xml:space="preserve"> pozytywna 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                                                                Data i podpis   </w:t>
            </w:r>
          </w:p>
        </w:tc>
      </w:tr>
      <w:tr w:rsidR="008E5EE1" w:rsidRPr="006E30C3" w:rsidTr="00975B16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</w:tc>
      </w:tr>
      <w:tr w:rsidR="008E5EE1" w:rsidRPr="006E30C3" w:rsidTr="00975B16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OPINIA KOMISJI OCENIAJĄCEJ</w:t>
            </w:r>
          </w:p>
        </w:tc>
      </w:tr>
      <w:tr w:rsidR="008E5EE1" w:rsidRPr="006E30C3" w:rsidTr="00975B16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tbl>
            <w:tblPr>
              <w:tblW w:w="6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7"/>
              <w:gridCol w:w="2082"/>
              <w:gridCol w:w="2078"/>
            </w:tblGrid>
            <w:tr w:rsidR="008E5EE1" w:rsidRPr="006E30C3" w:rsidTr="00975B16">
              <w:trPr>
                <w:gridAfter w:val="2"/>
                <w:wAfter w:w="4160" w:type="dxa"/>
              </w:trPr>
              <w:tc>
                <w:tcPr>
                  <w:tcW w:w="27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E5EE1" w:rsidRPr="006E30C3" w:rsidTr="00975B16">
              <w:tc>
                <w:tcPr>
                  <w:tcW w:w="2767" w:type="dxa"/>
                  <w:tcBorders>
                    <w:top w:val="single" w:sz="4" w:space="0" w:color="auto"/>
                  </w:tcBorders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160" w:type="dxa"/>
                  <w:gridSpan w:val="2"/>
                  <w:shd w:val="pct25" w:color="auto" w:fill="auto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</w:t>
                  </w:r>
                </w:p>
              </w:tc>
            </w:tr>
            <w:tr w:rsidR="008E5EE1" w:rsidRPr="006E30C3" w:rsidTr="00975B16">
              <w:tc>
                <w:tcPr>
                  <w:tcW w:w="2767" w:type="dxa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Działalność</w:t>
                  </w:r>
                </w:p>
              </w:tc>
              <w:tc>
                <w:tcPr>
                  <w:tcW w:w="2082" w:type="dxa"/>
                  <w:shd w:val="pct25" w:color="auto" w:fill="auto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negatywna</w:t>
                  </w:r>
                </w:p>
              </w:tc>
              <w:tc>
                <w:tcPr>
                  <w:tcW w:w="2078" w:type="dxa"/>
                  <w:shd w:val="pct25" w:color="auto" w:fill="auto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pozytywna</w:t>
                  </w:r>
                </w:p>
              </w:tc>
            </w:tr>
            <w:tr w:rsidR="008E5EE1" w:rsidRPr="006E30C3" w:rsidTr="00975B16">
              <w:tc>
                <w:tcPr>
                  <w:tcW w:w="2767" w:type="dxa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Naukowa/artystyczna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8E5EE1" w:rsidRPr="006E30C3" w:rsidTr="00975B16">
              <w:tc>
                <w:tcPr>
                  <w:tcW w:w="2767" w:type="dxa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Dydaktyczna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8E5EE1" w:rsidRPr="006E30C3" w:rsidTr="00975B16">
              <w:tc>
                <w:tcPr>
                  <w:tcW w:w="2767" w:type="dxa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Organizacyjna</w:t>
                  </w:r>
                </w:p>
              </w:tc>
              <w:tc>
                <w:tcPr>
                  <w:tcW w:w="2082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8E5EE1" w:rsidRPr="006E30C3" w:rsidTr="00975B16">
              <w:tc>
                <w:tcPr>
                  <w:tcW w:w="2767" w:type="dxa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Podnoszenie</w:t>
                  </w: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kwalifikacji </w:t>
                  </w: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br/>
                    <w:t>zawodowych</w:t>
                  </w:r>
                </w:p>
              </w:tc>
              <w:tc>
                <w:tcPr>
                  <w:tcW w:w="2082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8E5EE1" w:rsidRPr="006E30C3" w:rsidTr="00975B16">
              <w:tc>
                <w:tcPr>
                  <w:tcW w:w="2767" w:type="dxa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 KOŃCOWA</w:t>
                  </w:r>
                </w:p>
              </w:tc>
              <w:tc>
                <w:tcPr>
                  <w:tcW w:w="2082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8E5EE1" w:rsidRPr="006E30C3" w:rsidTr="00975B16">
              <w:trPr>
                <w:gridAfter w:val="2"/>
                <w:wAfter w:w="4160" w:type="dxa"/>
              </w:trPr>
              <w:tc>
                <w:tcPr>
                  <w:tcW w:w="2767" w:type="dxa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 KOŃCOWA (słownie)</w:t>
                  </w:r>
                </w:p>
              </w:tc>
            </w:tr>
          </w:tbl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Data i podpis Przewodniczącego Komisji</w:t>
            </w:r>
          </w:p>
        </w:tc>
      </w:tr>
      <w:tr w:rsidR="008E5EE1" w:rsidRPr="006E30C3" w:rsidTr="00975B16">
        <w:trPr>
          <w:trHeight w:val="30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lastRenderedPageBreak/>
              <w:t>CZŁONKOWIE KOMISJI</w:t>
            </w:r>
          </w:p>
        </w:tc>
      </w:tr>
    </w:tbl>
    <w:p w:rsidR="008E5EE1" w:rsidRPr="006E30C3" w:rsidRDefault="008E5EE1" w:rsidP="008E5EE1">
      <w:pPr>
        <w:rPr>
          <w:rFonts w:ascii="Oyko" w:hAnsi="Oyko" w:cs="Calibri"/>
          <w:color w:val="000000" w:themeColor="text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E5EE1" w:rsidRPr="006E30C3" w:rsidTr="00975B16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Podpisy: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</w:tc>
      </w:tr>
      <w:tr w:rsidR="008E5EE1" w:rsidRPr="006E30C3" w:rsidTr="00975B16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OŚWIADCZENIE NAUCZYCIELA AKADEMICKIEGO</w:t>
            </w:r>
          </w:p>
        </w:tc>
      </w:tr>
      <w:tr w:rsidR="008E5EE1" w:rsidRPr="006E30C3" w:rsidTr="00975B16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E1" w:rsidRPr="006E30C3" w:rsidRDefault="008E5EE1" w:rsidP="00975B16">
            <w:pPr>
              <w:spacing w:line="240" w:lineRule="auto"/>
              <w:jc w:val="both"/>
              <w:rPr>
                <w:rFonts w:ascii="Oyko" w:hAnsi="Oyko" w:cs="Calibri"/>
                <w:color w:val="000000" w:themeColor="text1"/>
                <w:sz w:val="24"/>
                <w:szCs w:val="24"/>
              </w:rPr>
            </w:pPr>
            <w:r w:rsidRPr="006E30C3">
              <w:rPr>
                <w:rFonts w:ascii="Oyko" w:hAnsi="Oyko" w:cs="Calibri"/>
                <w:color w:val="000000" w:themeColor="text1"/>
                <w:sz w:val="24"/>
                <w:szCs w:val="24"/>
              </w:rPr>
              <w:t>Zapoznałam/em się z przedstawioną wyżej oceną. Zostałam/em powiadomiony, że od powyższej oceny przysługuje mi prawo do wniesienia odwołania zgodnie z § 120 pkt 4</w:t>
            </w:r>
            <w:r w:rsidRPr="006E30C3">
              <w:rPr>
                <w:rFonts w:ascii="Oyko" w:hAnsi="Oyko" w:cs="Calibri"/>
                <w:b/>
                <w:color w:val="000000" w:themeColor="text1"/>
                <w:sz w:val="24"/>
                <w:szCs w:val="24"/>
              </w:rPr>
              <w:t>Statutu</w:t>
            </w:r>
            <w:r w:rsidRPr="006E30C3">
              <w:rPr>
                <w:rFonts w:ascii="Oyko" w:hAnsi="Oyko" w:cs="Calibri"/>
                <w:color w:val="000000" w:themeColor="text1"/>
                <w:sz w:val="24"/>
                <w:szCs w:val="24"/>
              </w:rPr>
              <w:t xml:space="preserve"> Akademii Pomorskiej w Słupsku.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4"/>
                <w:szCs w:val="24"/>
              </w:rPr>
              <w:t>Data zapoznania się z oceną                                Podpis ocenianego nauczyciela</w:t>
            </w:r>
          </w:p>
        </w:tc>
      </w:tr>
    </w:tbl>
    <w:p w:rsidR="008E5EE1" w:rsidRPr="006E30C3" w:rsidRDefault="008E5EE1" w:rsidP="008E5EE1">
      <w:pPr>
        <w:rPr>
          <w:rFonts w:ascii="Oyko" w:hAnsi="Oyko" w:cs="Calibri"/>
          <w:b/>
          <w:color w:val="000000" w:themeColor="text1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E5EE1" w:rsidRPr="006E30C3" w:rsidTr="00975B16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OCENA ODWOŁAWCZEJ KOMISJI OCENIAJĄCEJ</w:t>
            </w:r>
          </w:p>
        </w:tc>
      </w:tr>
      <w:tr w:rsidR="008E5EE1" w:rsidRPr="006E30C3" w:rsidTr="00975B16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tbl>
            <w:tblPr>
              <w:tblW w:w="6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2082"/>
              <w:gridCol w:w="2078"/>
            </w:tblGrid>
            <w:tr w:rsidR="008E5EE1" w:rsidRPr="006E30C3" w:rsidTr="00975B16">
              <w:trPr>
                <w:gridAfter w:val="2"/>
                <w:wAfter w:w="4160" w:type="dxa"/>
              </w:trPr>
              <w:tc>
                <w:tcPr>
                  <w:tcW w:w="2767" w:type="dxa"/>
                  <w:tcBorders>
                    <w:top w:val="nil"/>
                    <w:left w:val="nil"/>
                  </w:tcBorders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E5EE1" w:rsidRPr="006E30C3" w:rsidTr="00975B16">
              <w:tc>
                <w:tcPr>
                  <w:tcW w:w="2767" w:type="dxa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160" w:type="dxa"/>
                  <w:gridSpan w:val="2"/>
                  <w:shd w:val="pct25" w:color="auto" w:fill="auto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</w:t>
                  </w:r>
                </w:p>
              </w:tc>
            </w:tr>
            <w:tr w:rsidR="008E5EE1" w:rsidRPr="006E30C3" w:rsidTr="00975B16">
              <w:tc>
                <w:tcPr>
                  <w:tcW w:w="2767" w:type="dxa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Działalność</w:t>
                  </w:r>
                </w:p>
              </w:tc>
              <w:tc>
                <w:tcPr>
                  <w:tcW w:w="2082" w:type="dxa"/>
                  <w:shd w:val="pct25" w:color="auto" w:fill="auto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negatywna</w:t>
                  </w:r>
                </w:p>
              </w:tc>
              <w:tc>
                <w:tcPr>
                  <w:tcW w:w="2078" w:type="dxa"/>
                  <w:shd w:val="pct25" w:color="auto" w:fill="auto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pozytywna</w:t>
                  </w:r>
                </w:p>
              </w:tc>
            </w:tr>
            <w:tr w:rsidR="008E5EE1" w:rsidRPr="006E30C3" w:rsidTr="00975B16">
              <w:tc>
                <w:tcPr>
                  <w:tcW w:w="2767" w:type="dxa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Naukowa/artystyczna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8E5EE1" w:rsidRPr="006E30C3" w:rsidTr="00975B16">
              <w:tc>
                <w:tcPr>
                  <w:tcW w:w="2767" w:type="dxa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Dydaktyczna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8E5EE1" w:rsidRPr="006E30C3" w:rsidTr="00975B16">
              <w:tc>
                <w:tcPr>
                  <w:tcW w:w="2767" w:type="dxa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>Organizacyjna</w:t>
                  </w:r>
                </w:p>
              </w:tc>
              <w:tc>
                <w:tcPr>
                  <w:tcW w:w="2082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8E5EE1" w:rsidRPr="006E30C3" w:rsidTr="00975B16">
              <w:tc>
                <w:tcPr>
                  <w:tcW w:w="2767" w:type="dxa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t xml:space="preserve">Podnoszenia </w:t>
                  </w: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kwalifikacji </w:t>
                  </w: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4"/>
                      <w:szCs w:val="24"/>
                    </w:rPr>
                    <w:br/>
                    <w:t>zawodowych</w:t>
                  </w:r>
                </w:p>
              </w:tc>
              <w:tc>
                <w:tcPr>
                  <w:tcW w:w="2082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8E5EE1" w:rsidRPr="006E30C3" w:rsidTr="00975B16">
              <w:tc>
                <w:tcPr>
                  <w:tcW w:w="2767" w:type="dxa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 KOŃCOWA</w:t>
                  </w:r>
                </w:p>
              </w:tc>
              <w:tc>
                <w:tcPr>
                  <w:tcW w:w="2082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Oyko" w:hAnsi="Oyko" w:cs="Calibri"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instrText xml:space="preserve"> FORMCHECKBOX </w:instrText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</w:r>
                  <w:r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separate"/>
                  </w:r>
                  <w:r w:rsidRPr="006E30C3">
                    <w:rPr>
                      <w:rFonts w:ascii="Oyko" w:hAnsi="Oyko" w:cs="Calibri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8E5EE1" w:rsidRPr="006E30C3" w:rsidTr="00975B16">
              <w:trPr>
                <w:gridAfter w:val="2"/>
                <w:wAfter w:w="4160" w:type="dxa"/>
              </w:trPr>
              <w:tc>
                <w:tcPr>
                  <w:tcW w:w="2767" w:type="dxa"/>
                </w:tcPr>
                <w:p w:rsidR="008E5EE1" w:rsidRPr="006E30C3" w:rsidRDefault="008E5EE1" w:rsidP="00975B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6E30C3">
                    <w:rPr>
                      <w:rFonts w:ascii="Oyko" w:hAnsi="Oyko" w:cs="Calibri"/>
                      <w:b/>
                      <w:color w:val="000000" w:themeColor="text1"/>
                      <w:sz w:val="28"/>
                      <w:szCs w:val="28"/>
                    </w:rPr>
                    <w:t>OCENA KOŃCOWA (słownie)</w:t>
                  </w:r>
                </w:p>
              </w:tc>
            </w:tr>
          </w:tbl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 xml:space="preserve">Data i podpis Przewodniczącego Komisji </w:t>
            </w:r>
          </w:p>
        </w:tc>
      </w:tr>
      <w:tr w:rsidR="008E5EE1" w:rsidRPr="006E30C3" w:rsidTr="00975B16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b/>
                <w:color w:val="000000" w:themeColor="text1"/>
                <w:sz w:val="28"/>
                <w:szCs w:val="28"/>
              </w:rPr>
              <w:t>CZŁONKOWIE KOMISJI</w:t>
            </w:r>
          </w:p>
        </w:tc>
      </w:tr>
      <w:tr w:rsidR="008E5EE1" w:rsidRPr="006E30C3" w:rsidTr="00975B16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Podpisy: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8E5EE1" w:rsidRPr="006E30C3" w:rsidRDefault="008E5EE1" w:rsidP="00975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yko" w:hAnsi="Oyko" w:cs="Calibri"/>
                <w:color w:val="000000" w:themeColor="text1"/>
                <w:sz w:val="28"/>
                <w:szCs w:val="28"/>
              </w:rPr>
            </w:pPr>
            <w:r w:rsidRPr="006E30C3">
              <w:rPr>
                <w:rFonts w:ascii="Oyko" w:hAnsi="Oyko" w:cs="Calibr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</w:tc>
      </w:tr>
    </w:tbl>
    <w:p w:rsidR="008E5EE1" w:rsidRPr="006E30C3" w:rsidRDefault="008E5EE1" w:rsidP="008E5EE1">
      <w:pPr>
        <w:rPr>
          <w:rFonts w:ascii="Oyko" w:hAnsi="Oyko" w:cs="Calibri"/>
          <w:b/>
          <w:color w:val="000000" w:themeColor="text1"/>
          <w:sz w:val="28"/>
          <w:szCs w:val="28"/>
        </w:rPr>
      </w:pPr>
    </w:p>
    <w:p w:rsidR="008E5EE1" w:rsidRPr="006E30C3" w:rsidRDefault="008E5EE1" w:rsidP="008E5EE1">
      <w:pPr>
        <w:jc w:val="right"/>
        <w:rPr>
          <w:rFonts w:ascii="Oyko" w:hAnsi="Oyko" w:cs="Calibri"/>
          <w:sz w:val="28"/>
          <w:szCs w:val="28"/>
        </w:rPr>
        <w:sectPr w:rsidR="008E5EE1" w:rsidRPr="006E30C3" w:rsidSect="00F811D8">
          <w:pgSz w:w="11906" w:h="16838"/>
          <w:pgMar w:top="1417" w:right="1133" w:bottom="1417" w:left="1417" w:header="708" w:footer="708" w:gutter="0"/>
          <w:pgNumType w:start="1"/>
          <w:cols w:space="708"/>
          <w:docGrid w:linePitch="360"/>
        </w:sectPr>
      </w:pPr>
    </w:p>
    <w:p w:rsidR="008E5EE1" w:rsidRPr="006E30C3" w:rsidRDefault="008E5EE1" w:rsidP="008E5EE1">
      <w:pPr>
        <w:rPr>
          <w:rFonts w:ascii="Oyko" w:hAnsi="Oyko" w:cs="Calibri"/>
          <w:b/>
          <w:sz w:val="20"/>
          <w:szCs w:val="20"/>
        </w:rPr>
      </w:pPr>
      <w:r w:rsidRPr="006E30C3">
        <w:rPr>
          <w:rFonts w:ascii="Oyko" w:hAnsi="Oyko" w:cs="Calibri"/>
          <w:b/>
          <w:sz w:val="20"/>
          <w:szCs w:val="20"/>
        </w:rPr>
        <w:lastRenderedPageBreak/>
        <w:t>Wyjaśnienia:</w:t>
      </w: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Cs/>
          <w:color w:val="000000" w:themeColor="text1"/>
          <w:sz w:val="20"/>
          <w:szCs w:val="20"/>
        </w:rPr>
      </w:pPr>
      <w:r w:rsidRPr="006E30C3">
        <w:rPr>
          <w:rFonts w:ascii="Oyko" w:hAnsi="Oyko" w:cs="Calibri"/>
          <w:color w:val="000000" w:themeColor="text1"/>
          <w:sz w:val="20"/>
          <w:szCs w:val="20"/>
        </w:rPr>
        <w:t xml:space="preserve">1. Dotyczy podziału kompetencji komisji oceniających sprecyzowanych w </w:t>
      </w:r>
      <w:r w:rsidRPr="006E30C3">
        <w:rPr>
          <w:rFonts w:ascii="Oyko" w:hAnsi="Oyko" w:cs="Calibri"/>
          <w:bCs/>
          <w:color w:val="000000" w:themeColor="text1"/>
          <w:sz w:val="20"/>
          <w:szCs w:val="20"/>
        </w:rPr>
        <w:t xml:space="preserve">§ 3 ust. 1-4 </w:t>
      </w:r>
      <w:r w:rsidRPr="006E30C3">
        <w:rPr>
          <w:rFonts w:ascii="Oyko" w:hAnsi="Oyko" w:cs="Calibri"/>
          <w:b/>
          <w:bCs/>
          <w:color w:val="000000" w:themeColor="text1"/>
          <w:sz w:val="20"/>
          <w:szCs w:val="20"/>
        </w:rPr>
        <w:t>Regulaminu</w:t>
      </w:r>
      <w:r w:rsidRPr="006E30C3">
        <w:rPr>
          <w:rFonts w:ascii="Oyko" w:hAnsi="Oyko" w:cs="Calibri"/>
          <w:bCs/>
          <w:color w:val="000000" w:themeColor="text1"/>
          <w:sz w:val="20"/>
          <w:szCs w:val="20"/>
        </w:rPr>
        <w:t xml:space="preserve">. </w:t>
      </w: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Cs/>
          <w:sz w:val="20"/>
          <w:szCs w:val="20"/>
        </w:rPr>
      </w:pPr>
      <w:r w:rsidRPr="006E30C3">
        <w:rPr>
          <w:rFonts w:ascii="Oyko" w:hAnsi="Oyko" w:cs="Calibri"/>
          <w:bCs/>
          <w:sz w:val="20"/>
          <w:szCs w:val="20"/>
        </w:rPr>
        <w:t>2. Referencyjna wartość średniej punktacji w danej dziedzinie w danej grupie pracowników za określony rodzaj działalności = średnia</w:t>
      </w: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Cs/>
          <w:sz w:val="20"/>
          <w:szCs w:val="20"/>
        </w:rPr>
      </w:pPr>
      <w:r w:rsidRPr="006E30C3">
        <w:rPr>
          <w:rFonts w:ascii="Oyko" w:hAnsi="Oyko" w:cs="Calibri"/>
          <w:bCs/>
          <w:sz w:val="20"/>
          <w:szCs w:val="20"/>
        </w:rPr>
        <w:t xml:space="preserve">3. Rangę punktową wyznaczaną na podstawie porównania wartości punktowych osiągnięć nauczyciela akademickiego w ocenianych na danym stanowisku obszarach działalności w odniesieniu do referencyjnej wartości średniej punktacji określa się dla każdego obszaru działalności według metodyki przedstawionej w § 24 ust. 1 </w:t>
      </w:r>
      <w:r w:rsidRPr="006E30C3">
        <w:rPr>
          <w:rFonts w:ascii="Oyko" w:hAnsi="Oyko" w:cs="Calibri"/>
          <w:b/>
          <w:bCs/>
          <w:sz w:val="20"/>
          <w:szCs w:val="20"/>
        </w:rPr>
        <w:t>Regulaminu</w:t>
      </w:r>
      <w:r w:rsidRPr="006E30C3">
        <w:rPr>
          <w:rFonts w:ascii="Oyko" w:hAnsi="Oyko" w:cs="Calibri"/>
          <w:bCs/>
          <w:sz w:val="20"/>
          <w:szCs w:val="20"/>
        </w:rPr>
        <w:t>.</w:t>
      </w:r>
    </w:p>
    <w:p w:rsidR="008E5EE1" w:rsidRPr="006E30C3" w:rsidRDefault="008E5EE1" w:rsidP="008E5E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Cs/>
          <w:sz w:val="20"/>
          <w:szCs w:val="20"/>
        </w:rPr>
      </w:pPr>
      <w:r w:rsidRPr="006E30C3">
        <w:rPr>
          <w:rFonts w:ascii="Oyko" w:hAnsi="Oyko" w:cs="Calibri"/>
          <w:bCs/>
          <w:sz w:val="20"/>
          <w:szCs w:val="20"/>
        </w:rPr>
        <w:t>4. Dotyczy publikacji potwierdzonych w Oddziale Informacji Naukowej Biblioteki Uczelnianej na podstawie EDN (Zarządzenie nr R.021.2.17 Rektora Akademii Pomorskiej W Słupsku z dnia 9 stycznia 201 7. w sprawie rejestrowania dorobku naukowego nauczycieli akademickich i doktorantów Akademii Pomorskiej w Słupsku oraz trybu przekazywania do Biblioteki Uczelnianej AP publikacji, których autorami lub współautorami są pracownicy Uczelni).</w:t>
      </w:r>
    </w:p>
    <w:p w:rsidR="008E5EE1" w:rsidRPr="006465C1" w:rsidRDefault="008E5EE1" w:rsidP="008E5E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bCs/>
          <w:sz w:val="20"/>
          <w:szCs w:val="20"/>
        </w:rPr>
      </w:pPr>
      <w:r w:rsidRPr="006E30C3">
        <w:rPr>
          <w:rFonts w:ascii="Oyko" w:hAnsi="Oyko" w:cs="Calibri"/>
          <w:bCs/>
          <w:sz w:val="20"/>
          <w:szCs w:val="20"/>
        </w:rPr>
        <w:t>5. Dotyczy monografii naukowych potwierdzonych w Oddziale Informacji Naukowej Biblioteki Uczelnianej na podstawie EDN (Zarządzenie nr R.021.2.17 Rektora Akademii Pomorskiej W Słupsku z dnia 9 stycznia 201 7. w sprawie rejestrowania dorobku naukowego nauczycieli akademickich i doktorantów Akademii Pomorskiej w Słupsku oraz trybu przekazywania do Biblioteki Uczelnianej AP publikacji, których autorami lub współautorami są pracownicy Uczelni).</w:t>
      </w:r>
    </w:p>
    <w:p w:rsidR="008E5EE1" w:rsidRPr="006465C1" w:rsidRDefault="008E5EE1" w:rsidP="008E5EE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yko" w:hAnsi="Oyko" w:cs="Calibri"/>
          <w:sz w:val="20"/>
          <w:szCs w:val="20"/>
        </w:rPr>
      </w:pPr>
    </w:p>
    <w:p w:rsidR="008E5EE1" w:rsidRPr="006465C1" w:rsidRDefault="008E5EE1" w:rsidP="008E5EE1">
      <w:pPr>
        <w:autoSpaceDE w:val="0"/>
        <w:autoSpaceDN w:val="0"/>
        <w:adjustRightInd w:val="0"/>
        <w:spacing w:after="0" w:line="240" w:lineRule="auto"/>
        <w:jc w:val="both"/>
        <w:rPr>
          <w:rFonts w:ascii="Oyko" w:hAnsi="Oyko" w:cs="Calibri"/>
          <w:b/>
          <w:sz w:val="28"/>
          <w:szCs w:val="28"/>
        </w:rPr>
      </w:pPr>
    </w:p>
    <w:p w:rsidR="004D1FFD" w:rsidRDefault="004D1FFD">
      <w:bookmarkStart w:id="0" w:name="_GoBack"/>
      <w:bookmarkEnd w:id="0"/>
    </w:p>
    <w:sectPr w:rsidR="004D1FFD" w:rsidSect="00EA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yko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33F"/>
    <w:multiLevelType w:val="hybridMultilevel"/>
    <w:tmpl w:val="5D90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B13"/>
    <w:multiLevelType w:val="hybridMultilevel"/>
    <w:tmpl w:val="EBD88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CB7"/>
    <w:multiLevelType w:val="hybridMultilevel"/>
    <w:tmpl w:val="C3B81B80"/>
    <w:lvl w:ilvl="0" w:tplc="B51A3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E4CE0"/>
    <w:multiLevelType w:val="hybridMultilevel"/>
    <w:tmpl w:val="BF26911E"/>
    <w:lvl w:ilvl="0" w:tplc="B1020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4F0F"/>
    <w:multiLevelType w:val="hybridMultilevel"/>
    <w:tmpl w:val="AC864194"/>
    <w:lvl w:ilvl="0" w:tplc="B636CC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0D2E"/>
    <w:multiLevelType w:val="hybridMultilevel"/>
    <w:tmpl w:val="AE102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7E33"/>
    <w:multiLevelType w:val="hybridMultilevel"/>
    <w:tmpl w:val="9A5E7CB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BCA255C"/>
    <w:multiLevelType w:val="hybridMultilevel"/>
    <w:tmpl w:val="24CAC47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2936D23"/>
    <w:multiLevelType w:val="hybridMultilevel"/>
    <w:tmpl w:val="3F9CD0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B746D5"/>
    <w:multiLevelType w:val="hybridMultilevel"/>
    <w:tmpl w:val="1C8CA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1778E"/>
    <w:multiLevelType w:val="hybridMultilevel"/>
    <w:tmpl w:val="8B907BBA"/>
    <w:lvl w:ilvl="0" w:tplc="B51A3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C134F"/>
    <w:multiLevelType w:val="hybridMultilevel"/>
    <w:tmpl w:val="F18AD1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2AC781E"/>
    <w:multiLevelType w:val="hybridMultilevel"/>
    <w:tmpl w:val="EF8C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E1"/>
    <w:rsid w:val="004D1FFD"/>
    <w:rsid w:val="0072501E"/>
    <w:rsid w:val="008E5EE1"/>
    <w:rsid w:val="00B7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69EC3-EEC5-4281-BEEB-98810BC1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EE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E5E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5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E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8E5EE1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5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E5EE1"/>
    <w:pPr>
      <w:spacing w:before="24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E5E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E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EE1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E5E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5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EE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EE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E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E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EE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5792</Words>
  <Characters>34753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Rudziecka</dc:creator>
  <cp:keywords/>
  <dc:description/>
  <cp:lastModifiedBy>Renata Rudziecka</cp:lastModifiedBy>
  <cp:revision>1</cp:revision>
  <dcterms:created xsi:type="dcterms:W3CDTF">2021-09-30T08:20:00Z</dcterms:created>
  <dcterms:modified xsi:type="dcterms:W3CDTF">2021-09-30T08:22:00Z</dcterms:modified>
</cp:coreProperties>
</file>